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74C" w:rsidRPr="00416888" w:rsidRDefault="002F6594">
      <w:pPr>
        <w:ind w:left="140"/>
      </w:pPr>
      <w:bookmarkStart w:id="0" w:name="page1"/>
      <w:bookmarkStart w:id="1" w:name="_GoBack"/>
      <w:bookmarkEnd w:id="0"/>
      <w:bookmarkEnd w:id="1"/>
      <w:r w:rsidRPr="00416888">
        <w:rPr>
          <w:rFonts w:eastAsia="Times New Roman"/>
          <w:b/>
          <w:bCs/>
        </w:rPr>
        <w:t>ALLEGATO A</w:t>
      </w:r>
      <w:r w:rsidR="00416888" w:rsidRPr="00416888">
        <w:rPr>
          <w:rFonts w:eastAsia="Times New Roman"/>
          <w:b/>
          <w:bCs/>
        </w:rPr>
        <w:t xml:space="preserve"> </w:t>
      </w:r>
      <w:r w:rsidRPr="00416888">
        <w:rPr>
          <w:rFonts w:eastAsia="Times New Roman"/>
          <w:b/>
          <w:bCs/>
        </w:rPr>
        <w:t>al bando di gara</w:t>
      </w:r>
    </w:p>
    <w:p w:rsidR="00B6174C" w:rsidRDefault="00B6174C">
      <w:pPr>
        <w:spacing w:line="200" w:lineRule="exact"/>
        <w:rPr>
          <w:sz w:val="24"/>
          <w:szCs w:val="24"/>
        </w:rPr>
      </w:pPr>
    </w:p>
    <w:p w:rsidR="00B6174C" w:rsidRDefault="00B6174C">
      <w:pPr>
        <w:spacing w:line="346" w:lineRule="exact"/>
        <w:rPr>
          <w:sz w:val="24"/>
          <w:szCs w:val="24"/>
        </w:rPr>
      </w:pPr>
    </w:p>
    <w:p w:rsidR="00B6174C" w:rsidRDefault="002F6594">
      <w:pPr>
        <w:ind w:left="4940"/>
        <w:rPr>
          <w:sz w:val="20"/>
          <w:szCs w:val="20"/>
        </w:rPr>
      </w:pPr>
      <w:r>
        <w:rPr>
          <w:rFonts w:eastAsia="Times New Roman"/>
          <w:sz w:val="24"/>
          <w:szCs w:val="24"/>
        </w:rPr>
        <w:t>Al COMUNE DI SONDRIO</w:t>
      </w:r>
    </w:p>
    <w:p w:rsidR="00B6174C" w:rsidRDefault="002F6594">
      <w:pPr>
        <w:ind w:left="4940"/>
        <w:rPr>
          <w:sz w:val="20"/>
          <w:szCs w:val="20"/>
        </w:rPr>
      </w:pPr>
      <w:r>
        <w:rPr>
          <w:rFonts w:eastAsia="Times New Roman"/>
          <w:sz w:val="24"/>
          <w:szCs w:val="24"/>
        </w:rPr>
        <w:t>Piazza Campello n. 1</w:t>
      </w:r>
    </w:p>
    <w:p w:rsidR="00B6174C" w:rsidRDefault="002F6594">
      <w:pPr>
        <w:ind w:left="4940"/>
        <w:rPr>
          <w:sz w:val="20"/>
          <w:szCs w:val="20"/>
        </w:rPr>
      </w:pPr>
      <w:r>
        <w:rPr>
          <w:rFonts w:eastAsia="Times New Roman"/>
          <w:sz w:val="24"/>
          <w:szCs w:val="24"/>
        </w:rPr>
        <w:t>23100 SONDRIO</w:t>
      </w:r>
    </w:p>
    <w:p w:rsidR="00B6174C" w:rsidRDefault="00B6174C">
      <w:pPr>
        <w:spacing w:line="354" w:lineRule="exact"/>
        <w:rPr>
          <w:sz w:val="24"/>
          <w:szCs w:val="24"/>
        </w:rPr>
      </w:pPr>
    </w:p>
    <w:p w:rsidR="00B6174C" w:rsidRPr="00022F30" w:rsidRDefault="002F6594" w:rsidP="00022F30">
      <w:pPr>
        <w:pStyle w:val="Corpodeltesto2"/>
        <w:rPr>
          <w:bCs/>
        </w:rPr>
      </w:pPr>
      <w:r w:rsidRPr="00EC4C9D">
        <w:rPr>
          <w:szCs w:val="24"/>
        </w:rPr>
        <w:t>OGGETTO</w:t>
      </w:r>
      <w:r w:rsidR="00EC4C9D" w:rsidRPr="00EC4C9D">
        <w:rPr>
          <w:szCs w:val="24"/>
        </w:rPr>
        <w:t xml:space="preserve">: </w:t>
      </w:r>
      <w:r w:rsidRPr="00022F30">
        <w:rPr>
          <w:szCs w:val="24"/>
        </w:rPr>
        <w:t>Procedura aperta per</w:t>
      </w:r>
      <w:r w:rsidR="009E4C13" w:rsidRPr="00022F30">
        <w:rPr>
          <w:szCs w:val="24"/>
        </w:rPr>
        <w:t xml:space="preserve"> la</w:t>
      </w:r>
      <w:r w:rsidR="00125571" w:rsidRPr="00022F30">
        <w:rPr>
          <w:szCs w:val="24"/>
        </w:rPr>
        <w:t xml:space="preserve"> locazione</w:t>
      </w:r>
      <w:r w:rsidR="00BF4377">
        <w:rPr>
          <w:szCs w:val="24"/>
        </w:rPr>
        <w:t xml:space="preserve"> ad uso non abitativo di locali aventi destinazione commerciale siti all’interno del</w:t>
      </w:r>
      <w:r w:rsidR="00EC4C9D" w:rsidRPr="00022F30">
        <w:rPr>
          <w:szCs w:val="24"/>
        </w:rPr>
        <w:t>l</w:t>
      </w:r>
      <w:r w:rsidR="0076290C" w:rsidRPr="00022F30">
        <w:rPr>
          <w:szCs w:val="24"/>
        </w:rPr>
        <w:t>a</w:t>
      </w:r>
      <w:r w:rsidR="00EC4C9D" w:rsidRPr="00022F30">
        <w:rPr>
          <w:szCs w:val="24"/>
        </w:rPr>
        <w:t xml:space="preserve"> </w:t>
      </w:r>
      <w:r w:rsidR="0076290C" w:rsidRPr="00022F30">
        <w:rPr>
          <w:szCs w:val="24"/>
        </w:rPr>
        <w:t xml:space="preserve">stazione autobus di </w:t>
      </w:r>
      <w:r w:rsidR="00022F30" w:rsidRPr="00022F30">
        <w:rPr>
          <w:szCs w:val="24"/>
        </w:rPr>
        <w:t xml:space="preserve">Sondrio, </w:t>
      </w:r>
      <w:r w:rsidR="00EC4C9D" w:rsidRPr="00022F30">
        <w:rPr>
          <w:szCs w:val="24"/>
        </w:rPr>
        <w:t>V</w:t>
      </w:r>
      <w:r w:rsidR="0076290C" w:rsidRPr="00022F30">
        <w:rPr>
          <w:szCs w:val="24"/>
        </w:rPr>
        <w:t xml:space="preserve">ia </w:t>
      </w:r>
      <w:r w:rsidR="00620B15">
        <w:rPr>
          <w:szCs w:val="24"/>
        </w:rPr>
        <w:t>T</w:t>
      </w:r>
      <w:r w:rsidR="0076290C" w:rsidRPr="00022F30">
        <w:rPr>
          <w:szCs w:val="24"/>
        </w:rPr>
        <w:t xml:space="preserve">onale </w:t>
      </w:r>
      <w:r w:rsidRPr="00022F30">
        <w:rPr>
          <w:szCs w:val="24"/>
        </w:rPr>
        <w:t>- Dichiarazione sostitutiva di atto di notorietà concernent</w:t>
      </w:r>
      <w:r w:rsidR="000D658E" w:rsidRPr="00022F30">
        <w:rPr>
          <w:szCs w:val="24"/>
        </w:rPr>
        <w:t>e</w:t>
      </w:r>
      <w:r w:rsidR="0067506D" w:rsidRPr="00022F30">
        <w:rPr>
          <w:szCs w:val="24"/>
        </w:rPr>
        <w:t xml:space="preserve"> i</w:t>
      </w:r>
      <w:r w:rsidR="00EC4C9D" w:rsidRPr="00022F30">
        <w:rPr>
          <w:szCs w:val="24"/>
        </w:rPr>
        <w:t xml:space="preserve"> </w:t>
      </w:r>
      <w:r w:rsidR="0067506D" w:rsidRPr="00022F30">
        <w:rPr>
          <w:szCs w:val="24"/>
        </w:rPr>
        <w:t>requisiti di partecipazione</w:t>
      </w:r>
      <w:r w:rsidR="000D658E" w:rsidRPr="00022F30">
        <w:rPr>
          <w:szCs w:val="24"/>
        </w:rPr>
        <w:t>.</w:t>
      </w:r>
    </w:p>
    <w:p w:rsidR="00BF4377" w:rsidRDefault="00BF4377" w:rsidP="00EB2152">
      <w:pPr>
        <w:spacing w:after="120" w:line="276" w:lineRule="auto"/>
        <w:jc w:val="both"/>
        <w:rPr>
          <w:rFonts w:eastAsia="Times New Roman"/>
          <w:sz w:val="24"/>
          <w:szCs w:val="24"/>
        </w:rPr>
      </w:pP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I__ </w:t>
      </w:r>
      <w:proofErr w:type="spellStart"/>
      <w:r w:rsidRPr="00EB2152">
        <w:rPr>
          <w:rFonts w:eastAsia="Times New Roman"/>
          <w:sz w:val="24"/>
          <w:szCs w:val="24"/>
        </w:rPr>
        <w:t>sottoscritt</w:t>
      </w:r>
      <w:proofErr w:type="spellEnd"/>
      <w:r w:rsidRPr="00EB2152">
        <w:rPr>
          <w:rFonts w:eastAsia="Times New Roman"/>
          <w:sz w:val="24"/>
          <w:szCs w:val="24"/>
        </w:rPr>
        <w:t>_</w:t>
      </w:r>
      <w:proofErr w:type="gramStart"/>
      <w:r w:rsidRPr="00EB2152">
        <w:rPr>
          <w:rFonts w:eastAsia="Times New Roman"/>
          <w:sz w:val="24"/>
          <w:szCs w:val="24"/>
        </w:rPr>
        <w:t>_ :</w:t>
      </w:r>
      <w:proofErr w:type="gramEnd"/>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 </w:t>
      </w:r>
      <w:proofErr w:type="spellStart"/>
      <w:r w:rsidRPr="00EB2152">
        <w:rPr>
          <w:rFonts w:eastAsia="Times New Roman"/>
          <w:sz w:val="24"/>
          <w:szCs w:val="24"/>
        </w:rPr>
        <w:t>nat</w:t>
      </w:r>
      <w:proofErr w:type="spellEnd"/>
      <w:r w:rsidRPr="00EB2152">
        <w:rPr>
          <w:rFonts w:eastAsia="Times New Roman"/>
          <w:sz w:val="24"/>
          <w:szCs w:val="24"/>
        </w:rPr>
        <w:t xml:space="preserve">   a……………prov. …. il ……………, residente a …</w:t>
      </w:r>
      <w:proofErr w:type="gramStart"/>
      <w:r w:rsidRPr="00EB2152">
        <w:rPr>
          <w:rFonts w:eastAsia="Times New Roman"/>
          <w:sz w:val="24"/>
          <w:szCs w:val="24"/>
        </w:rPr>
        <w:t>…….</w:t>
      </w:r>
      <w:proofErr w:type="gramEnd"/>
      <w:r w:rsidRPr="00EB2152">
        <w:rPr>
          <w:rFonts w:eastAsia="Times New Roman"/>
          <w:sz w:val="24"/>
          <w:szCs w:val="24"/>
        </w:rPr>
        <w:t>. CF……………… recapito telefonico…………....</w:t>
      </w: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(se del caso)</w:t>
      </w: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 </w:t>
      </w:r>
      <w:proofErr w:type="spellStart"/>
      <w:r w:rsidRPr="00EB2152">
        <w:rPr>
          <w:rFonts w:eastAsia="Times New Roman"/>
          <w:sz w:val="24"/>
          <w:szCs w:val="24"/>
        </w:rPr>
        <w:t>nat</w:t>
      </w:r>
      <w:proofErr w:type="spellEnd"/>
      <w:r w:rsidRPr="00EB2152">
        <w:rPr>
          <w:rFonts w:eastAsia="Times New Roman"/>
          <w:sz w:val="24"/>
          <w:szCs w:val="24"/>
        </w:rPr>
        <w:t xml:space="preserve">   a……………prov. …. il ……………, residente a </w:t>
      </w:r>
      <w:proofErr w:type="gramStart"/>
      <w:r w:rsidRPr="00EB2152">
        <w:rPr>
          <w:rFonts w:eastAsia="Times New Roman"/>
          <w:sz w:val="24"/>
          <w:szCs w:val="24"/>
        </w:rPr>
        <w:t>…….</w:t>
      </w:r>
      <w:proofErr w:type="gramEnd"/>
      <w:r w:rsidRPr="00EB2152">
        <w:rPr>
          <w:rFonts w:eastAsia="Times New Roman"/>
          <w:sz w:val="24"/>
          <w:szCs w:val="24"/>
        </w:rPr>
        <w:t>… …CF……………… recapito telefonico</w:t>
      </w:r>
      <w:proofErr w:type="gramStart"/>
      <w:r w:rsidRPr="00EB2152">
        <w:rPr>
          <w:rFonts w:eastAsia="Times New Roman"/>
          <w:sz w:val="24"/>
          <w:szCs w:val="24"/>
        </w:rPr>
        <w:t>…….</w:t>
      </w:r>
      <w:proofErr w:type="gramEnd"/>
      <w:r w:rsidRPr="00EB2152">
        <w:rPr>
          <w:rFonts w:eastAsia="Times New Roman"/>
          <w:sz w:val="24"/>
          <w:szCs w:val="24"/>
        </w:rPr>
        <w:t>.</w:t>
      </w: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(se del caso)</w:t>
      </w:r>
    </w:p>
    <w:p w:rsid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 </w:t>
      </w:r>
      <w:proofErr w:type="spellStart"/>
      <w:r w:rsidRPr="00EB2152">
        <w:rPr>
          <w:rFonts w:eastAsia="Times New Roman"/>
          <w:sz w:val="24"/>
          <w:szCs w:val="24"/>
        </w:rPr>
        <w:t>nat</w:t>
      </w:r>
      <w:proofErr w:type="spellEnd"/>
      <w:r w:rsidRPr="00EB2152">
        <w:rPr>
          <w:rFonts w:eastAsia="Times New Roman"/>
          <w:sz w:val="24"/>
          <w:szCs w:val="24"/>
        </w:rPr>
        <w:t xml:space="preserve">   a……………prov. …. il ……………, residente a </w:t>
      </w:r>
      <w:proofErr w:type="gramStart"/>
      <w:r w:rsidRPr="00EB2152">
        <w:rPr>
          <w:rFonts w:eastAsia="Times New Roman"/>
          <w:sz w:val="24"/>
          <w:szCs w:val="24"/>
        </w:rPr>
        <w:t>…….</w:t>
      </w:r>
      <w:proofErr w:type="gramEnd"/>
      <w:r w:rsidRPr="00EB2152">
        <w:rPr>
          <w:rFonts w:eastAsia="Times New Roman"/>
          <w:sz w:val="24"/>
          <w:szCs w:val="24"/>
        </w:rPr>
        <w:t>… …CF……………… recapito telefonico</w:t>
      </w:r>
      <w:proofErr w:type="gramStart"/>
      <w:r w:rsidRPr="00EB2152">
        <w:rPr>
          <w:rFonts w:eastAsia="Times New Roman"/>
          <w:sz w:val="24"/>
          <w:szCs w:val="24"/>
        </w:rPr>
        <w:t>…….</w:t>
      </w:r>
      <w:proofErr w:type="gramEnd"/>
      <w:r w:rsidRPr="00EB2152">
        <w:rPr>
          <w:rFonts w:eastAsia="Times New Roman"/>
          <w:sz w:val="24"/>
          <w:szCs w:val="24"/>
        </w:rPr>
        <w:t xml:space="preserve">. </w:t>
      </w:r>
    </w:p>
    <w:p w:rsidR="00EB2152" w:rsidRDefault="00EB2152" w:rsidP="0003042D">
      <w:pPr>
        <w:spacing w:after="120" w:line="276" w:lineRule="auto"/>
        <w:jc w:val="both"/>
        <w:rPr>
          <w:rFonts w:eastAsia="Times New Roman"/>
          <w:sz w:val="24"/>
          <w:szCs w:val="24"/>
        </w:rPr>
      </w:pPr>
      <w:r>
        <w:rPr>
          <w:rFonts w:eastAsia="Times New Roman"/>
          <w:sz w:val="24"/>
          <w:szCs w:val="24"/>
        </w:rPr>
        <w:t>(se del caso)</w:t>
      </w:r>
    </w:p>
    <w:p w:rsidR="003A3EDF" w:rsidRPr="003A3EDF" w:rsidRDefault="0003042D" w:rsidP="0003042D">
      <w:pPr>
        <w:spacing w:after="120" w:line="276" w:lineRule="auto"/>
        <w:jc w:val="both"/>
        <w:rPr>
          <w:rFonts w:eastAsia="Times New Roman"/>
          <w:sz w:val="24"/>
          <w:szCs w:val="24"/>
        </w:rPr>
      </w:pPr>
      <w:r>
        <w:rPr>
          <w:rFonts w:eastAsia="Times New Roman"/>
          <w:sz w:val="24"/>
          <w:szCs w:val="24"/>
        </w:rPr>
        <w:t xml:space="preserve">in qualità di </w:t>
      </w:r>
      <w:r w:rsidR="003A3EDF">
        <w:rPr>
          <w:rFonts w:eastAsia="Times New Roman"/>
          <w:sz w:val="24"/>
          <w:szCs w:val="24"/>
        </w:rPr>
        <w:t xml:space="preserve">titolare (se ditta </w:t>
      </w:r>
      <w:proofErr w:type="gramStart"/>
      <w:r w:rsidR="003A3EDF">
        <w:rPr>
          <w:rFonts w:eastAsia="Times New Roman"/>
          <w:sz w:val="24"/>
          <w:szCs w:val="24"/>
        </w:rPr>
        <w:t>individuale)/</w:t>
      </w:r>
      <w:proofErr w:type="gramEnd"/>
      <w:r w:rsidR="003A3EDF" w:rsidRPr="003A3EDF">
        <w:rPr>
          <w:rFonts w:eastAsia="Times New Roman"/>
          <w:sz w:val="24"/>
          <w:szCs w:val="24"/>
        </w:rPr>
        <w:t>legale rappresen</w:t>
      </w:r>
      <w:r w:rsidR="003A3EDF">
        <w:rPr>
          <w:rFonts w:eastAsia="Times New Roman"/>
          <w:sz w:val="24"/>
          <w:szCs w:val="24"/>
        </w:rPr>
        <w:t>tante/</w:t>
      </w:r>
      <w:r w:rsidR="003A3EDF" w:rsidRPr="003A3EDF">
        <w:rPr>
          <w:rFonts w:eastAsia="Times New Roman"/>
          <w:sz w:val="24"/>
          <w:szCs w:val="24"/>
        </w:rPr>
        <w:t>procuratore speciale della persona giuridica (specificare denominazione</w:t>
      </w:r>
      <w:r>
        <w:rPr>
          <w:rFonts w:eastAsia="Times New Roman"/>
          <w:sz w:val="24"/>
          <w:szCs w:val="24"/>
        </w:rPr>
        <w:t>)…………………………………………………………………………………….......</w:t>
      </w:r>
    </w:p>
    <w:p w:rsidR="003A3EDF" w:rsidRPr="003A3EDF" w:rsidRDefault="003A3EDF" w:rsidP="003A3EDF">
      <w:pPr>
        <w:spacing w:after="120" w:line="276" w:lineRule="auto"/>
        <w:jc w:val="both"/>
        <w:rPr>
          <w:rFonts w:eastAsia="Times New Roman"/>
          <w:sz w:val="24"/>
          <w:szCs w:val="24"/>
        </w:rPr>
      </w:pPr>
      <w:r w:rsidRPr="003A3EDF">
        <w:rPr>
          <w:rFonts w:eastAsia="Times New Roman"/>
          <w:sz w:val="24"/>
          <w:szCs w:val="24"/>
        </w:rPr>
        <w:t xml:space="preserve">con sede legale in </w:t>
      </w:r>
      <w:r w:rsidR="0003042D">
        <w:rPr>
          <w:rFonts w:eastAsia="Times New Roman"/>
          <w:sz w:val="24"/>
          <w:szCs w:val="24"/>
        </w:rPr>
        <w:t>…………………………</w:t>
      </w:r>
      <w:proofErr w:type="gramStart"/>
      <w:r w:rsidR="0003042D">
        <w:rPr>
          <w:rFonts w:eastAsia="Times New Roman"/>
          <w:sz w:val="24"/>
          <w:szCs w:val="24"/>
        </w:rPr>
        <w:t>…….</w:t>
      </w:r>
      <w:proofErr w:type="gramEnd"/>
      <w:r w:rsidR="0003042D">
        <w:rPr>
          <w:rFonts w:eastAsia="Times New Roman"/>
          <w:sz w:val="24"/>
          <w:szCs w:val="24"/>
        </w:rPr>
        <w:t xml:space="preserve">. (prov. </w:t>
      </w:r>
      <w:proofErr w:type="gramStart"/>
      <w:r w:rsidR="0003042D">
        <w:rPr>
          <w:rFonts w:eastAsia="Times New Roman"/>
          <w:sz w:val="24"/>
          <w:szCs w:val="24"/>
        </w:rPr>
        <w:t>…..</w:t>
      </w:r>
      <w:proofErr w:type="gramEnd"/>
      <w:r w:rsidRPr="003A3EDF">
        <w:rPr>
          <w:rFonts w:eastAsia="Times New Roman"/>
          <w:sz w:val="24"/>
          <w:szCs w:val="24"/>
        </w:rPr>
        <w:t>) vi</w:t>
      </w:r>
      <w:r w:rsidR="0003042D">
        <w:rPr>
          <w:rFonts w:eastAsia="Times New Roman"/>
          <w:sz w:val="24"/>
          <w:szCs w:val="24"/>
        </w:rPr>
        <w:t>a …………………………………….. n. ……………</w:t>
      </w:r>
    </w:p>
    <w:p w:rsidR="004177EB" w:rsidRPr="009031FE" w:rsidRDefault="003A3EDF" w:rsidP="003A3EDF">
      <w:pPr>
        <w:spacing w:after="120" w:line="276" w:lineRule="auto"/>
        <w:jc w:val="both"/>
        <w:rPr>
          <w:rFonts w:eastAsia="Times New Roman"/>
          <w:sz w:val="24"/>
          <w:szCs w:val="24"/>
        </w:rPr>
      </w:pPr>
      <w:r w:rsidRPr="003A3EDF">
        <w:rPr>
          <w:rFonts w:eastAsia="Times New Roman"/>
          <w:sz w:val="24"/>
          <w:szCs w:val="24"/>
        </w:rPr>
        <w:t xml:space="preserve">C.F. </w:t>
      </w:r>
      <w:r w:rsidR="0003042D">
        <w:rPr>
          <w:rFonts w:eastAsia="Times New Roman"/>
          <w:sz w:val="24"/>
          <w:szCs w:val="24"/>
        </w:rPr>
        <w:t>……………………………….</w:t>
      </w:r>
      <w:r w:rsidRPr="003A3EDF">
        <w:rPr>
          <w:rFonts w:eastAsia="Times New Roman"/>
          <w:sz w:val="24"/>
          <w:szCs w:val="24"/>
        </w:rPr>
        <w:t xml:space="preserve"> P.IVA </w:t>
      </w:r>
      <w:r w:rsidR="0003042D">
        <w:rPr>
          <w:rFonts w:eastAsia="Times New Roman"/>
          <w:sz w:val="24"/>
          <w:szCs w:val="24"/>
        </w:rPr>
        <w:t>…………………………</w:t>
      </w:r>
      <w:r w:rsidRPr="003A3EDF">
        <w:rPr>
          <w:rFonts w:eastAsia="Times New Roman"/>
          <w:sz w:val="24"/>
          <w:szCs w:val="24"/>
        </w:rPr>
        <w:t xml:space="preserve">n. iscrizione </w:t>
      </w:r>
      <w:r w:rsidR="0003042D">
        <w:rPr>
          <w:rFonts w:eastAsia="Times New Roman"/>
          <w:sz w:val="24"/>
          <w:szCs w:val="24"/>
        </w:rPr>
        <w:t>……………</w:t>
      </w:r>
      <w:proofErr w:type="gramStart"/>
      <w:r w:rsidR="0003042D">
        <w:rPr>
          <w:rFonts w:eastAsia="Times New Roman"/>
          <w:sz w:val="24"/>
          <w:szCs w:val="24"/>
        </w:rPr>
        <w:t>…….</w:t>
      </w:r>
      <w:proofErr w:type="gramEnd"/>
      <w:r w:rsidRPr="003A3EDF">
        <w:rPr>
          <w:rFonts w:eastAsia="Times New Roman"/>
          <w:sz w:val="24"/>
          <w:szCs w:val="24"/>
        </w:rPr>
        <w:t xml:space="preserve">Registro Imprese presso C.C.I.A.A. di </w:t>
      </w:r>
      <w:r w:rsidR="0003042D">
        <w:rPr>
          <w:rFonts w:eastAsia="Times New Roman"/>
          <w:sz w:val="24"/>
          <w:szCs w:val="24"/>
        </w:rPr>
        <w:t>………………………………..</w:t>
      </w:r>
    </w:p>
    <w:p w:rsidR="00B6174C" w:rsidRPr="00BF3736" w:rsidRDefault="002F6594">
      <w:pPr>
        <w:ind w:right="440"/>
        <w:jc w:val="center"/>
        <w:rPr>
          <w:b/>
          <w:sz w:val="20"/>
          <w:szCs w:val="20"/>
        </w:rPr>
      </w:pPr>
      <w:r w:rsidRPr="00BF3736">
        <w:rPr>
          <w:rFonts w:eastAsia="Times New Roman"/>
          <w:b/>
          <w:sz w:val="24"/>
          <w:szCs w:val="24"/>
        </w:rPr>
        <w:t>DICHIAR</w:t>
      </w:r>
      <w:r w:rsidR="007516BF">
        <w:rPr>
          <w:rFonts w:eastAsia="Times New Roman"/>
          <w:b/>
          <w:sz w:val="24"/>
          <w:szCs w:val="24"/>
        </w:rPr>
        <w:t>A</w:t>
      </w:r>
      <w:r w:rsidR="00AA411B">
        <w:rPr>
          <w:rFonts w:eastAsia="Times New Roman"/>
          <w:b/>
          <w:sz w:val="24"/>
          <w:szCs w:val="24"/>
        </w:rPr>
        <w:t>/NO</w:t>
      </w:r>
    </w:p>
    <w:p w:rsidR="00B6174C" w:rsidRPr="00600CF5" w:rsidRDefault="00B6174C" w:rsidP="002F7175">
      <w:pPr>
        <w:spacing w:line="289" w:lineRule="exact"/>
        <w:jc w:val="both"/>
        <w:rPr>
          <w:sz w:val="24"/>
          <w:szCs w:val="24"/>
          <w:u w:val="single"/>
        </w:rPr>
      </w:pPr>
    </w:p>
    <w:p w:rsidR="00DE2E19" w:rsidRDefault="002F6594" w:rsidP="00675A06">
      <w:pPr>
        <w:tabs>
          <w:tab w:val="left" w:pos="9639"/>
        </w:tabs>
        <w:spacing w:line="234" w:lineRule="auto"/>
        <w:ind w:right="2"/>
        <w:jc w:val="both"/>
        <w:rPr>
          <w:rFonts w:eastAsia="Times New Roman"/>
          <w:sz w:val="24"/>
          <w:szCs w:val="24"/>
        </w:rPr>
      </w:pPr>
      <w:r>
        <w:rPr>
          <w:rFonts w:eastAsia="Times New Roman"/>
          <w:sz w:val="24"/>
          <w:szCs w:val="24"/>
        </w:rPr>
        <w:t>ai sensi degli artt. 38, 46, 47 e 76 del D.P.R. 28.12.2000, n. 4</w:t>
      </w:r>
      <w:r w:rsidR="00EA48A7">
        <w:rPr>
          <w:rFonts w:eastAsia="Times New Roman"/>
          <w:sz w:val="24"/>
          <w:szCs w:val="24"/>
        </w:rPr>
        <w:t xml:space="preserve">45, consapevole </w:t>
      </w:r>
      <w:r w:rsidR="00BA46C3">
        <w:rPr>
          <w:rFonts w:eastAsia="Times New Roman"/>
          <w:sz w:val="24"/>
          <w:szCs w:val="24"/>
        </w:rPr>
        <w:t xml:space="preserve">delle sanzioni </w:t>
      </w:r>
      <w:r>
        <w:rPr>
          <w:rFonts w:eastAsia="Times New Roman"/>
          <w:sz w:val="24"/>
          <w:szCs w:val="24"/>
        </w:rPr>
        <w:t>penali in caso di mendace dichiarazione:</w:t>
      </w:r>
    </w:p>
    <w:p w:rsidR="007C652C" w:rsidRDefault="007C652C" w:rsidP="00675A06">
      <w:pPr>
        <w:tabs>
          <w:tab w:val="left" w:pos="9639"/>
        </w:tabs>
        <w:spacing w:line="234" w:lineRule="auto"/>
        <w:ind w:right="2"/>
        <w:jc w:val="both"/>
        <w:rPr>
          <w:sz w:val="20"/>
          <w:szCs w:val="20"/>
        </w:rPr>
      </w:pPr>
    </w:p>
    <w:p w:rsidR="007C652C" w:rsidRPr="00DD2EC7" w:rsidRDefault="007C652C" w:rsidP="007C652C">
      <w:pPr>
        <w:numPr>
          <w:ilvl w:val="0"/>
          <w:numId w:val="14"/>
        </w:numPr>
        <w:tabs>
          <w:tab w:val="left" w:pos="284"/>
        </w:tabs>
        <w:spacing w:after="120"/>
        <w:jc w:val="both"/>
        <w:rPr>
          <w:bCs/>
          <w:sz w:val="24"/>
        </w:rPr>
      </w:pPr>
      <w:r w:rsidRPr="00DD2EC7">
        <w:rPr>
          <w:bCs/>
          <w:sz w:val="24"/>
        </w:rPr>
        <w:t>di partecipare al bando per conto proprio e non per persona da nominare;</w:t>
      </w:r>
    </w:p>
    <w:p w:rsidR="007C652C" w:rsidRPr="00DD2EC7" w:rsidRDefault="007C652C" w:rsidP="007C652C">
      <w:pPr>
        <w:numPr>
          <w:ilvl w:val="0"/>
          <w:numId w:val="14"/>
        </w:numPr>
        <w:tabs>
          <w:tab w:val="left" w:pos="284"/>
        </w:tabs>
        <w:spacing w:after="120"/>
        <w:jc w:val="both"/>
        <w:rPr>
          <w:bCs/>
          <w:sz w:val="24"/>
        </w:rPr>
      </w:pPr>
      <w:r w:rsidRPr="00DD2EC7">
        <w:rPr>
          <w:bCs/>
          <w:sz w:val="24"/>
        </w:rPr>
        <w:t>(per le persone fisiche) di non aver riportato condanna per alcuno dei delitti richiamati dall’articolo 32 bis, ter e quater c.p., alla quale consegue l’incapacità di contrarre con la Pubblica Amministrazione;</w:t>
      </w:r>
    </w:p>
    <w:p w:rsidR="007C652C" w:rsidRPr="00DD2EC7" w:rsidRDefault="007C652C" w:rsidP="007C652C">
      <w:pPr>
        <w:numPr>
          <w:ilvl w:val="0"/>
          <w:numId w:val="14"/>
        </w:numPr>
        <w:tabs>
          <w:tab w:val="left" w:pos="284"/>
        </w:tabs>
        <w:spacing w:after="120"/>
        <w:jc w:val="both"/>
        <w:rPr>
          <w:bCs/>
          <w:sz w:val="24"/>
        </w:rPr>
      </w:pPr>
      <w:r w:rsidRPr="00DD2EC7">
        <w:rPr>
          <w:bCs/>
          <w:sz w:val="24"/>
        </w:rPr>
        <w:t xml:space="preserve">(per le persone giuridiche) che nei propri confronti non è stata applicata la sanzione interdittiva di cui all’art. 9, comma 2, lett. </w:t>
      </w:r>
      <w:r w:rsidR="00E2538B">
        <w:rPr>
          <w:bCs/>
          <w:sz w:val="24"/>
        </w:rPr>
        <w:t>c</w:t>
      </w:r>
      <w:r w:rsidRPr="00DD2EC7">
        <w:rPr>
          <w:bCs/>
          <w:sz w:val="24"/>
        </w:rPr>
        <w:t xml:space="preserve">), del </w:t>
      </w:r>
      <w:proofErr w:type="spellStart"/>
      <w:r w:rsidRPr="00DD2EC7">
        <w:rPr>
          <w:bCs/>
          <w:sz w:val="24"/>
        </w:rPr>
        <w:t>DLgs</w:t>
      </w:r>
      <w:proofErr w:type="spellEnd"/>
      <w:r w:rsidRPr="00DD2EC7">
        <w:rPr>
          <w:bCs/>
          <w:sz w:val="24"/>
        </w:rPr>
        <w:t xml:space="preserve"> 231/2001 o altra sanzione che comporti il divieto di contrarre con la Pubblica Amministrazione;</w:t>
      </w:r>
    </w:p>
    <w:p w:rsidR="007C652C" w:rsidRPr="00DD2EC7" w:rsidRDefault="007C652C" w:rsidP="007C652C">
      <w:pPr>
        <w:numPr>
          <w:ilvl w:val="0"/>
          <w:numId w:val="14"/>
        </w:numPr>
        <w:tabs>
          <w:tab w:val="left" w:pos="284"/>
        </w:tabs>
        <w:spacing w:after="120"/>
        <w:jc w:val="both"/>
        <w:rPr>
          <w:bCs/>
          <w:sz w:val="24"/>
        </w:rPr>
      </w:pPr>
      <w:r w:rsidRPr="00DD2EC7">
        <w:rPr>
          <w:bCs/>
          <w:sz w:val="24"/>
        </w:rPr>
        <w:t>(per le persone fisiche) di non essere interdetti, inabilitati o falliti e di non avere in corso procedure per le dichiarazioni di alcuno di tali stati;</w:t>
      </w:r>
    </w:p>
    <w:p w:rsidR="007C652C" w:rsidRPr="00DD2EC7" w:rsidRDefault="007C652C" w:rsidP="007C652C">
      <w:pPr>
        <w:numPr>
          <w:ilvl w:val="0"/>
          <w:numId w:val="14"/>
        </w:numPr>
        <w:tabs>
          <w:tab w:val="left" w:pos="284"/>
        </w:tabs>
        <w:spacing w:after="120"/>
        <w:jc w:val="both"/>
        <w:rPr>
          <w:bCs/>
          <w:sz w:val="24"/>
        </w:rPr>
      </w:pPr>
      <w:r w:rsidRPr="00DD2EC7">
        <w:rPr>
          <w:bCs/>
          <w:sz w:val="24"/>
        </w:rPr>
        <w:lastRenderedPageBreak/>
        <w:t xml:space="preserve">(per le persone giuridiche) di non trovarsi, alla data di presentazione della domanda, in stato di fallimento, di liquidazione coatta, di concordato preventivo ovvero che hanno in corso procedimenti per la dichiarazione di una di tali situazioni; </w:t>
      </w:r>
    </w:p>
    <w:p w:rsidR="007C652C" w:rsidRDefault="007C652C" w:rsidP="007C652C">
      <w:pPr>
        <w:numPr>
          <w:ilvl w:val="0"/>
          <w:numId w:val="14"/>
        </w:numPr>
        <w:tabs>
          <w:tab w:val="left" w:pos="284"/>
        </w:tabs>
        <w:spacing w:after="120"/>
        <w:jc w:val="both"/>
        <w:rPr>
          <w:bCs/>
          <w:sz w:val="24"/>
        </w:rPr>
      </w:pPr>
      <w:r w:rsidRPr="00DD2EC7">
        <w:rPr>
          <w:bCs/>
          <w:sz w:val="24"/>
        </w:rPr>
        <w:t xml:space="preserve">che nei propri confronti non è pendente un procedimento per l’applicazione di una delle misure di prevenzione previste dall’art.6 del </w:t>
      </w:r>
      <w:proofErr w:type="spellStart"/>
      <w:r w:rsidRPr="00DD2EC7">
        <w:rPr>
          <w:bCs/>
          <w:sz w:val="24"/>
        </w:rPr>
        <w:t>D.Lgs</w:t>
      </w:r>
      <w:proofErr w:type="spellEnd"/>
      <w:r w:rsidRPr="00DD2EC7">
        <w:rPr>
          <w:bCs/>
          <w:sz w:val="24"/>
        </w:rPr>
        <w:t xml:space="preserve"> 159/2011 e </w:t>
      </w:r>
      <w:proofErr w:type="spellStart"/>
      <w:r w:rsidRPr="00DD2EC7">
        <w:rPr>
          <w:bCs/>
          <w:sz w:val="24"/>
        </w:rPr>
        <w:t>s.m.i.</w:t>
      </w:r>
      <w:proofErr w:type="spellEnd"/>
      <w:r w:rsidRPr="00DD2EC7">
        <w:rPr>
          <w:bCs/>
          <w:sz w:val="24"/>
        </w:rPr>
        <w:t xml:space="preserve"> o di una delle cause ostative previste dall’art. 67 D. Lgs 159 /2011 e </w:t>
      </w:r>
      <w:proofErr w:type="spellStart"/>
      <w:r w:rsidRPr="00DD2EC7">
        <w:rPr>
          <w:bCs/>
          <w:sz w:val="24"/>
        </w:rPr>
        <w:t>s.m.i</w:t>
      </w:r>
      <w:proofErr w:type="spellEnd"/>
      <w:r w:rsidRPr="00DD2EC7">
        <w:rPr>
          <w:bCs/>
          <w:sz w:val="24"/>
        </w:rPr>
        <w:t>;</w:t>
      </w:r>
    </w:p>
    <w:p w:rsidR="00983676" w:rsidRPr="00162E69" w:rsidRDefault="00983676" w:rsidP="00983676">
      <w:pPr>
        <w:numPr>
          <w:ilvl w:val="0"/>
          <w:numId w:val="14"/>
        </w:numPr>
        <w:spacing w:after="120"/>
        <w:jc w:val="both"/>
        <w:rPr>
          <w:bCs/>
          <w:sz w:val="24"/>
        </w:rPr>
      </w:pPr>
      <w:r w:rsidRPr="00162E69">
        <w:rPr>
          <w:bCs/>
          <w:sz w:val="24"/>
        </w:rPr>
        <w:t>(</w:t>
      </w:r>
      <w:r w:rsidRPr="00162E69">
        <w:rPr>
          <w:bCs/>
          <w:sz w:val="24"/>
          <w:u w:val="single"/>
        </w:rPr>
        <w:t>per le persone giuridiche</w:t>
      </w:r>
      <w:r w:rsidRPr="00162E69">
        <w:rPr>
          <w:bCs/>
          <w:sz w:val="24"/>
        </w:rPr>
        <w:t>) che, con riferimento al sottoscritto dichiarante, ai soggetti indicati al comma 3 dell’art. 94 nonché ai soggetti di cui al comma 4 dello stesso art. 94, non è stata emessa la condanna con sentenza definitiva o decreto penale di condanna divenuto irrevocabile per i casi di cui all’art. 94, comma 1, del D. Lgs 36/2023;</w:t>
      </w:r>
    </w:p>
    <w:p w:rsidR="001E2F74" w:rsidRPr="001E2F74" w:rsidRDefault="007C652C" w:rsidP="001E2F74">
      <w:pPr>
        <w:numPr>
          <w:ilvl w:val="0"/>
          <w:numId w:val="14"/>
        </w:numPr>
        <w:spacing w:after="120"/>
        <w:jc w:val="both"/>
        <w:rPr>
          <w:bCs/>
          <w:sz w:val="24"/>
        </w:rPr>
      </w:pPr>
      <w:r w:rsidRPr="00DD2EC7">
        <w:rPr>
          <w:bCs/>
          <w:sz w:val="24"/>
        </w:rPr>
        <w:t>di non aver reso nell’anno antecedente la pubblicazione del bando false dichiarazioni o falsa documentazione in merito ai requisiti ed alle condizioni rilevanti per la partecipazione alle procedure di gara</w:t>
      </w:r>
      <w:r w:rsidR="001E2F74">
        <w:rPr>
          <w:bCs/>
          <w:sz w:val="24"/>
        </w:rPr>
        <w:t>;</w:t>
      </w:r>
    </w:p>
    <w:p w:rsidR="007C652C" w:rsidRDefault="007C652C" w:rsidP="007C652C">
      <w:pPr>
        <w:numPr>
          <w:ilvl w:val="0"/>
          <w:numId w:val="14"/>
        </w:numPr>
        <w:spacing w:after="120"/>
        <w:jc w:val="both"/>
        <w:rPr>
          <w:bCs/>
          <w:sz w:val="24"/>
        </w:rPr>
      </w:pPr>
      <w:r w:rsidRPr="00DD2EC7">
        <w:rPr>
          <w:bCs/>
          <w:sz w:val="24"/>
        </w:rPr>
        <w:t>di non aver commesso gravi violazioni, definitivamente accertate, rispetto agli obblighi relativi al pagamento delle imposte e tasse, secondo la legislazione italiana o dello Stato cui sono stabiliti;</w:t>
      </w:r>
    </w:p>
    <w:p w:rsidR="00983676" w:rsidRPr="00DD2EC7" w:rsidRDefault="00983676" w:rsidP="007C652C">
      <w:pPr>
        <w:numPr>
          <w:ilvl w:val="0"/>
          <w:numId w:val="14"/>
        </w:numPr>
        <w:spacing w:after="120"/>
        <w:jc w:val="both"/>
        <w:rPr>
          <w:bCs/>
          <w:sz w:val="24"/>
        </w:rPr>
      </w:pPr>
      <w:r w:rsidRPr="00983676">
        <w:rPr>
          <w:bCs/>
          <w:sz w:val="24"/>
        </w:rPr>
        <w:t>di non aver commesso gravi violazioni, definitivamente accertate, alle norme in materia di contributi previdenziali e assistenziali, secondo la legislazione italiana o dello Stato in cui il concorrente è stabilito</w:t>
      </w:r>
      <w:r>
        <w:rPr>
          <w:bCs/>
          <w:sz w:val="24"/>
        </w:rPr>
        <w:t>;</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t>(</w:t>
      </w:r>
      <w:r w:rsidRPr="00DD2EC7">
        <w:rPr>
          <w:bCs/>
          <w:sz w:val="24"/>
          <w:u w:val="single"/>
        </w:rPr>
        <w:t>per le persone giuridiche</w:t>
      </w:r>
      <w:r w:rsidRPr="00DD2EC7">
        <w:rPr>
          <w:bCs/>
          <w:sz w:val="24"/>
        </w:rPr>
        <w:t>) di non trovarsi rispetto ad un altro partecipante alla medesima procedura, in una situazione di controllo di cui all’art. 2359 del codice civile o in una qualsiasi relazione, anche di fatto, se la situazione di controllo o la relazione comporti che le offerte sono imputabili ad un unico centro decisionale;</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t>di non trovarsi in posizione di inadempimento per morosità o in altra situazione di irregolarità, in relazione al godimento di altri beni immobili di privati e/o Pubbliche Amministrazioni;</w:t>
      </w:r>
    </w:p>
    <w:p w:rsidR="007C652C" w:rsidRPr="00DD2EC7" w:rsidRDefault="007C652C" w:rsidP="007C652C">
      <w:pPr>
        <w:numPr>
          <w:ilvl w:val="0"/>
          <w:numId w:val="14"/>
        </w:numPr>
        <w:spacing w:after="120"/>
        <w:rPr>
          <w:bCs/>
          <w:sz w:val="24"/>
        </w:rPr>
      </w:pPr>
      <w:r w:rsidRPr="00DD2EC7">
        <w:rPr>
          <w:bCs/>
          <w:sz w:val="24"/>
        </w:rPr>
        <w:t>di non aver contenziosi in corso, di qualsiasi tipo, con il Comune di Sondrio;</w:t>
      </w:r>
    </w:p>
    <w:p w:rsidR="007C652C" w:rsidRPr="007C652C" w:rsidRDefault="007C652C" w:rsidP="007C652C">
      <w:pPr>
        <w:pStyle w:val="Paragrafoelenco"/>
        <w:numPr>
          <w:ilvl w:val="0"/>
          <w:numId w:val="14"/>
        </w:numPr>
        <w:tabs>
          <w:tab w:val="left" w:pos="707"/>
        </w:tabs>
        <w:spacing w:after="120"/>
        <w:jc w:val="both"/>
        <w:rPr>
          <w:rFonts w:eastAsia="Times New Roman"/>
          <w:sz w:val="24"/>
          <w:szCs w:val="24"/>
        </w:rPr>
      </w:pPr>
      <w:r w:rsidRPr="007C652C">
        <w:rPr>
          <w:rFonts w:eastAsia="Times New Roman"/>
          <w:sz w:val="24"/>
          <w:szCs w:val="24"/>
        </w:rPr>
        <w:t>che in caso di aggiudicazione intende esercitare nei locali la seguente attività commerciale tra quelle ammesse dal bando di gara (indicare descrizione e codice Ateco):______________________________________________________________________________________________________________________________________________</w:t>
      </w:r>
    </w:p>
    <w:p w:rsidR="007C652C" w:rsidRPr="007C652C" w:rsidRDefault="007C652C" w:rsidP="007C652C">
      <w:pPr>
        <w:pStyle w:val="Paragrafoelenco"/>
        <w:tabs>
          <w:tab w:val="left" w:pos="707"/>
        </w:tabs>
        <w:spacing w:after="120"/>
        <w:jc w:val="both"/>
        <w:rPr>
          <w:rFonts w:eastAsia="Times New Roman"/>
          <w:sz w:val="24"/>
          <w:szCs w:val="24"/>
        </w:rPr>
      </w:pPr>
      <w:r w:rsidRPr="007C652C">
        <w:rPr>
          <w:rFonts w:eastAsia="Times New Roman"/>
          <w:sz w:val="24"/>
          <w:szCs w:val="24"/>
        </w:rPr>
        <w:t>__________________________________________________________________________</w:t>
      </w:r>
    </w:p>
    <w:p w:rsidR="007C652C" w:rsidRPr="007C652C" w:rsidRDefault="007C652C" w:rsidP="007C652C">
      <w:pPr>
        <w:pStyle w:val="Paragrafoelenco"/>
        <w:tabs>
          <w:tab w:val="left" w:pos="707"/>
        </w:tabs>
        <w:spacing w:after="120"/>
        <w:jc w:val="both"/>
        <w:rPr>
          <w:rFonts w:eastAsia="Times New Roman"/>
          <w:sz w:val="24"/>
          <w:szCs w:val="24"/>
        </w:rPr>
      </w:pPr>
      <w:r w:rsidRPr="007C652C">
        <w:rPr>
          <w:rFonts w:eastAsia="Times New Roman"/>
          <w:sz w:val="24"/>
          <w:szCs w:val="24"/>
        </w:rPr>
        <w:t>__________________________________________________________________________</w:t>
      </w:r>
    </w:p>
    <w:p w:rsidR="007C652C" w:rsidRPr="007C652C" w:rsidRDefault="007C652C" w:rsidP="007C652C">
      <w:pPr>
        <w:pStyle w:val="Paragrafoelenco"/>
        <w:numPr>
          <w:ilvl w:val="0"/>
          <w:numId w:val="14"/>
        </w:numPr>
        <w:tabs>
          <w:tab w:val="left" w:pos="707"/>
        </w:tabs>
        <w:spacing w:after="120"/>
        <w:jc w:val="both"/>
        <w:rPr>
          <w:rFonts w:eastAsia="Times New Roman"/>
          <w:sz w:val="24"/>
          <w:szCs w:val="24"/>
        </w:rPr>
      </w:pPr>
      <w:r w:rsidRPr="007C652C">
        <w:rPr>
          <w:rFonts w:eastAsia="Times New Roman"/>
          <w:sz w:val="24"/>
          <w:szCs w:val="24"/>
        </w:rPr>
        <w:t>di essere in possesso di capacità tecnica, professionale ed economica risultante da (barrare con una x la casella di interesse):</w:t>
      </w:r>
    </w:p>
    <w:p w:rsidR="007C652C" w:rsidRPr="007C652C" w:rsidRDefault="007C652C" w:rsidP="007C652C">
      <w:pPr>
        <w:pStyle w:val="Paragrafoelenco"/>
        <w:numPr>
          <w:ilvl w:val="0"/>
          <w:numId w:val="13"/>
        </w:numPr>
        <w:spacing w:after="120"/>
        <w:ind w:left="1418" w:hanging="425"/>
        <w:jc w:val="both"/>
        <w:rPr>
          <w:rFonts w:eastAsia="Times New Roman"/>
          <w:sz w:val="24"/>
          <w:szCs w:val="24"/>
        </w:rPr>
      </w:pPr>
      <w:r w:rsidRPr="007C652C">
        <w:rPr>
          <w:rFonts w:eastAsia="Times New Roman"/>
          <w:sz w:val="24"/>
          <w:szCs w:val="24"/>
        </w:rPr>
        <w:t>se persona fisica, impegno, in caso di aggiudicazione ed entro 30 giorni dall’aggiudicazione definitiva, a costituire ditta individuale o società e ad iscrivere la medesima nel registro della C.C.I.A.A. per attività/oggetto sociale inerente alle attività da espletare;</w:t>
      </w:r>
    </w:p>
    <w:p w:rsidR="007C652C" w:rsidRPr="007C652C" w:rsidRDefault="007C652C" w:rsidP="007C652C">
      <w:pPr>
        <w:pStyle w:val="Paragrafoelenco"/>
        <w:numPr>
          <w:ilvl w:val="0"/>
          <w:numId w:val="13"/>
        </w:numPr>
        <w:spacing w:after="120"/>
        <w:ind w:left="1418" w:hanging="425"/>
        <w:jc w:val="both"/>
        <w:rPr>
          <w:rFonts w:eastAsia="Times New Roman"/>
          <w:sz w:val="24"/>
          <w:szCs w:val="24"/>
        </w:rPr>
      </w:pPr>
      <w:r w:rsidRPr="007C652C">
        <w:rPr>
          <w:rFonts w:eastAsia="Times New Roman"/>
          <w:sz w:val="24"/>
          <w:szCs w:val="24"/>
        </w:rPr>
        <w:t>se impresa, iscrizione nel registro della C.C.I.A.A. (o equivalente in base alla normativa comunitaria) per attività/oggetto sociale inerente alle attività da espletare, e precisamente:________________________________________________________ ________________________________________________________________________________________________________________________________________;</w:t>
      </w:r>
    </w:p>
    <w:p w:rsidR="007C652C" w:rsidRPr="007C652C" w:rsidRDefault="007C652C" w:rsidP="007C652C">
      <w:pPr>
        <w:pStyle w:val="Paragrafoelenco"/>
        <w:numPr>
          <w:ilvl w:val="0"/>
          <w:numId w:val="13"/>
        </w:numPr>
        <w:spacing w:after="120"/>
        <w:ind w:left="1418" w:hanging="425"/>
        <w:jc w:val="both"/>
        <w:rPr>
          <w:rFonts w:eastAsia="Times New Roman"/>
          <w:sz w:val="24"/>
          <w:szCs w:val="24"/>
        </w:rPr>
      </w:pPr>
      <w:r w:rsidRPr="007C652C">
        <w:rPr>
          <w:rFonts w:eastAsia="Times New Roman"/>
          <w:sz w:val="24"/>
          <w:szCs w:val="24"/>
        </w:rPr>
        <w:t xml:space="preserve">inoltre, se cooperativa o consorzio fra cooperative (di nazionalità italiana): iscrizione nell'apposito Albo delle società cooperative presso il Ministero delle attività produttive istituito con D.M. 23.06.2004 o, rispettivamente, nello Schedario generale della cooperazione; </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lastRenderedPageBreak/>
        <w:t>di essere in possesso, in caso di attività di somministrazione di alimenti e di bevande, dei requisiti morali e professionali previsti dalla</w:t>
      </w:r>
      <w:r w:rsidRPr="00DD2EC7">
        <w:t xml:space="preserve"> </w:t>
      </w:r>
      <w:r w:rsidR="00493E0A">
        <w:rPr>
          <w:bCs/>
          <w:sz w:val="24"/>
        </w:rPr>
        <w:t xml:space="preserve">normativa </w:t>
      </w:r>
      <w:r w:rsidR="00F3624C">
        <w:rPr>
          <w:bCs/>
          <w:sz w:val="24"/>
        </w:rPr>
        <w:t>vigente</w:t>
      </w:r>
      <w:r w:rsidR="00493E0A">
        <w:rPr>
          <w:bCs/>
          <w:sz w:val="24"/>
        </w:rPr>
        <w:t xml:space="preserve"> </w:t>
      </w:r>
      <w:r w:rsidRPr="00DD2EC7">
        <w:rPr>
          <w:bCs/>
          <w:sz w:val="24"/>
        </w:rPr>
        <w:t>per l’esercizio della stessa;</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t xml:space="preserve">di </w:t>
      </w:r>
      <w:r w:rsidRPr="00FC0165">
        <w:rPr>
          <w:bCs/>
          <w:sz w:val="24"/>
        </w:rPr>
        <w:t>impegnarsi a contrarre, in caso di aggiudicazione e prima di iniziare l’attività, le assicurazioni di cui al punto 1</w:t>
      </w:r>
      <w:r w:rsidR="00622094">
        <w:rPr>
          <w:bCs/>
          <w:sz w:val="24"/>
        </w:rPr>
        <w:t>2</w:t>
      </w:r>
      <w:r w:rsidRPr="00FC0165">
        <w:rPr>
          <w:bCs/>
          <w:sz w:val="24"/>
        </w:rPr>
        <w:t>) del presente Bando;</w:t>
      </w:r>
      <w:r w:rsidRPr="00DD2EC7">
        <w:rPr>
          <w:bCs/>
          <w:sz w:val="24"/>
        </w:rPr>
        <w:t xml:space="preserve"> </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t>di conoscere e di accettare incondizionatamente tutte le prescrizioni del bando di gara, dello schema di contratto di locazione e di tutta la normativa in materia.</w:t>
      </w:r>
    </w:p>
    <w:p w:rsidR="007C652C" w:rsidRPr="00DD2EC7" w:rsidRDefault="007C652C" w:rsidP="007C652C">
      <w:pPr>
        <w:numPr>
          <w:ilvl w:val="0"/>
          <w:numId w:val="14"/>
        </w:numPr>
        <w:spacing w:after="120"/>
        <w:ind w:left="714" w:hanging="357"/>
        <w:jc w:val="both"/>
        <w:rPr>
          <w:bCs/>
          <w:sz w:val="24"/>
        </w:rPr>
      </w:pPr>
      <w:r w:rsidRPr="00DD2EC7">
        <w:rPr>
          <w:bCs/>
          <w:sz w:val="24"/>
        </w:rPr>
        <w:t>d</w:t>
      </w:r>
      <w:r w:rsidRPr="00DD2EC7">
        <w:t>i</w:t>
      </w:r>
      <w:r w:rsidRPr="00DD2EC7">
        <w:rPr>
          <w:bCs/>
          <w:sz w:val="24"/>
        </w:rPr>
        <w:t xml:space="preserve"> presentare cauzione </w:t>
      </w:r>
      <w:r w:rsidRPr="00FC0165">
        <w:rPr>
          <w:bCs/>
          <w:sz w:val="24"/>
        </w:rPr>
        <w:t>provvisoria a garanzia della stipulazione del contratto come da istruzioni contenute nel successivo punto 1</w:t>
      </w:r>
      <w:r w:rsidR="00622094">
        <w:rPr>
          <w:bCs/>
          <w:sz w:val="24"/>
        </w:rPr>
        <w:t>2</w:t>
      </w:r>
      <w:r w:rsidRPr="00FC0165">
        <w:rPr>
          <w:bCs/>
          <w:sz w:val="24"/>
        </w:rPr>
        <w:t>)</w:t>
      </w:r>
      <w:r w:rsidRPr="00DD2EC7">
        <w:rPr>
          <w:bCs/>
          <w:sz w:val="24"/>
        </w:rPr>
        <w:t xml:space="preserve"> del presente Bando;</w:t>
      </w:r>
    </w:p>
    <w:p w:rsidR="007C652C" w:rsidRPr="00DD2EC7" w:rsidRDefault="007C652C" w:rsidP="007C652C">
      <w:pPr>
        <w:numPr>
          <w:ilvl w:val="0"/>
          <w:numId w:val="14"/>
        </w:numPr>
        <w:spacing w:after="120"/>
        <w:ind w:left="714" w:hanging="357"/>
        <w:jc w:val="both"/>
        <w:rPr>
          <w:bCs/>
          <w:sz w:val="24"/>
        </w:rPr>
      </w:pPr>
      <w:r w:rsidRPr="00DD2EC7">
        <w:rPr>
          <w:bCs/>
        </w:rPr>
        <w:tab/>
      </w:r>
      <w:r w:rsidRPr="00DD2EC7">
        <w:rPr>
          <w:bCs/>
          <w:sz w:val="24"/>
        </w:rPr>
        <w:t xml:space="preserve">avere effettuato idoneo e approfondito sopralluogo dei locali oggetto di locazione e di avere in tale occasione esaminato attentamente gli stessi, nonché tutte le circostanze e condizioni dei luoghi in quanto influenti sulla </w:t>
      </w:r>
      <w:proofErr w:type="spellStart"/>
      <w:r w:rsidRPr="00DD2EC7">
        <w:rPr>
          <w:bCs/>
          <w:sz w:val="24"/>
        </w:rPr>
        <w:t>realizzanda</w:t>
      </w:r>
      <w:proofErr w:type="spellEnd"/>
      <w:r w:rsidRPr="00DD2EC7">
        <w:rPr>
          <w:bCs/>
          <w:sz w:val="24"/>
        </w:rPr>
        <w:t xml:space="preserve"> attività e sui relativi costi ed oneri.</w:t>
      </w:r>
      <w:r w:rsidRPr="00DD2EC7">
        <w:rPr>
          <w:bCs/>
        </w:rPr>
        <w:t xml:space="preserve"> </w:t>
      </w:r>
    </w:p>
    <w:p w:rsidR="007C652C" w:rsidRPr="007C652C" w:rsidRDefault="007C652C" w:rsidP="007C652C">
      <w:pPr>
        <w:numPr>
          <w:ilvl w:val="0"/>
          <w:numId w:val="14"/>
        </w:numPr>
        <w:tabs>
          <w:tab w:val="left" w:pos="707"/>
        </w:tabs>
        <w:spacing w:after="120" w:line="236" w:lineRule="auto"/>
        <w:ind w:right="20"/>
        <w:jc w:val="both"/>
        <w:rPr>
          <w:rFonts w:eastAsia="Times New Roman"/>
          <w:sz w:val="24"/>
          <w:szCs w:val="24"/>
        </w:rPr>
      </w:pPr>
      <w:r w:rsidRPr="00DD2EC7">
        <w:rPr>
          <w:rFonts w:eastAsia="Times New Roman"/>
          <w:sz w:val="24"/>
          <w:szCs w:val="24"/>
        </w:rPr>
        <w:t>di voler ricevere tutte le comunicazioni relative alla presente procedura aperta ai seguenti recapiti, sollevando l’Amministrazione comunale da ogni</w:t>
      </w:r>
      <w:r w:rsidRPr="007C652C">
        <w:rPr>
          <w:rFonts w:eastAsia="Times New Roman"/>
          <w:sz w:val="24"/>
          <w:szCs w:val="24"/>
        </w:rPr>
        <w:t xml:space="preserve"> responsabilità in caso di irreperibilità del destinatario:</w:t>
      </w:r>
    </w:p>
    <w:p w:rsidR="007C652C" w:rsidRPr="007C652C" w:rsidRDefault="007C652C" w:rsidP="007C652C">
      <w:pPr>
        <w:spacing w:after="120" w:line="2" w:lineRule="exact"/>
        <w:rPr>
          <w:rFonts w:eastAsia="Times New Roman"/>
          <w:sz w:val="24"/>
          <w:szCs w:val="24"/>
        </w:rPr>
      </w:pPr>
    </w:p>
    <w:p w:rsidR="007C652C" w:rsidRPr="007C652C" w:rsidRDefault="007C652C" w:rsidP="007C652C">
      <w:pPr>
        <w:spacing w:after="120"/>
        <w:ind w:left="707"/>
        <w:rPr>
          <w:rFonts w:eastAsia="Times New Roman"/>
          <w:sz w:val="24"/>
          <w:szCs w:val="24"/>
        </w:rPr>
      </w:pPr>
      <w:r w:rsidRPr="007C652C">
        <w:rPr>
          <w:rFonts w:eastAsia="Times New Roman"/>
          <w:sz w:val="24"/>
          <w:szCs w:val="24"/>
        </w:rPr>
        <w:t>Indirizzo: ___________________________________________________</w:t>
      </w:r>
    </w:p>
    <w:p w:rsidR="007C652C" w:rsidRPr="007C652C" w:rsidRDefault="007C652C" w:rsidP="007C652C">
      <w:pPr>
        <w:spacing w:after="120"/>
        <w:ind w:left="707"/>
        <w:rPr>
          <w:rFonts w:eastAsia="Times New Roman"/>
          <w:sz w:val="24"/>
          <w:szCs w:val="24"/>
        </w:rPr>
      </w:pPr>
      <w:r w:rsidRPr="007C652C">
        <w:rPr>
          <w:rFonts w:eastAsia="Times New Roman"/>
          <w:sz w:val="24"/>
          <w:szCs w:val="24"/>
        </w:rPr>
        <w:t>Numero di telefono/cellulare: ___________________________________</w:t>
      </w:r>
    </w:p>
    <w:p w:rsidR="007C652C" w:rsidRPr="007C652C" w:rsidRDefault="007C652C" w:rsidP="007C652C">
      <w:pPr>
        <w:spacing w:after="120"/>
        <w:ind w:left="707"/>
        <w:rPr>
          <w:rFonts w:eastAsia="Times New Roman"/>
          <w:sz w:val="24"/>
          <w:szCs w:val="24"/>
        </w:rPr>
      </w:pPr>
      <w:r w:rsidRPr="007C652C">
        <w:rPr>
          <w:rFonts w:eastAsia="Times New Roman"/>
          <w:sz w:val="24"/>
          <w:szCs w:val="24"/>
        </w:rPr>
        <w:t>Numero di fax: _______________________________________________</w:t>
      </w:r>
    </w:p>
    <w:p w:rsidR="006853C5" w:rsidRDefault="007C652C" w:rsidP="006853C5">
      <w:pPr>
        <w:spacing w:after="120"/>
        <w:ind w:left="707"/>
        <w:rPr>
          <w:rFonts w:eastAsia="Times New Roman"/>
          <w:sz w:val="24"/>
          <w:szCs w:val="24"/>
        </w:rPr>
      </w:pPr>
      <w:r w:rsidRPr="007C652C">
        <w:rPr>
          <w:rFonts w:eastAsia="Times New Roman"/>
          <w:sz w:val="24"/>
          <w:szCs w:val="24"/>
        </w:rPr>
        <w:t>Indirizzo e-mail: ______________________________________________</w:t>
      </w:r>
    </w:p>
    <w:p w:rsidR="007C652C" w:rsidRPr="006853C5" w:rsidRDefault="007C652C" w:rsidP="006853C5">
      <w:pPr>
        <w:spacing w:after="120"/>
        <w:ind w:left="707"/>
        <w:rPr>
          <w:rFonts w:eastAsia="Times New Roman"/>
          <w:sz w:val="24"/>
          <w:szCs w:val="24"/>
        </w:rPr>
      </w:pPr>
      <w:r w:rsidRPr="007C652C">
        <w:rPr>
          <w:rFonts w:eastAsia="Times New Roman"/>
          <w:sz w:val="24"/>
          <w:szCs w:val="24"/>
        </w:rPr>
        <w:t xml:space="preserve">Indirizzo </w:t>
      </w:r>
      <w:proofErr w:type="spellStart"/>
      <w:r w:rsidRPr="007C652C">
        <w:rPr>
          <w:rFonts w:eastAsia="Times New Roman"/>
          <w:sz w:val="24"/>
          <w:szCs w:val="24"/>
        </w:rPr>
        <w:t>pec</w:t>
      </w:r>
      <w:proofErr w:type="spellEnd"/>
      <w:r w:rsidRPr="007C652C">
        <w:rPr>
          <w:rFonts w:eastAsia="Times New Roman"/>
          <w:sz w:val="24"/>
          <w:szCs w:val="24"/>
        </w:rPr>
        <w:t xml:space="preserve"> (ove esistente)_____________________________________</w:t>
      </w:r>
    </w:p>
    <w:p w:rsidR="00DE2E19" w:rsidRPr="007C652C" w:rsidRDefault="00DE2E19" w:rsidP="00DE2E19">
      <w:pPr>
        <w:spacing w:line="234" w:lineRule="auto"/>
        <w:ind w:right="440"/>
        <w:jc w:val="both"/>
        <w:rPr>
          <w:sz w:val="20"/>
          <w:szCs w:val="20"/>
        </w:rPr>
      </w:pPr>
    </w:p>
    <w:p w:rsidR="00B6174C" w:rsidRPr="007C652C" w:rsidRDefault="00B6174C">
      <w:pPr>
        <w:spacing w:line="288" w:lineRule="exact"/>
        <w:rPr>
          <w:sz w:val="20"/>
          <w:szCs w:val="20"/>
        </w:rPr>
      </w:pPr>
    </w:p>
    <w:p w:rsidR="00B6174C" w:rsidRPr="005040B0" w:rsidRDefault="002F6594" w:rsidP="005040B0">
      <w:pPr>
        <w:spacing w:line="234" w:lineRule="auto"/>
        <w:ind w:left="7" w:right="20"/>
        <w:jc w:val="both"/>
        <w:rPr>
          <w:rFonts w:eastAsia="Times New Roman"/>
          <w:sz w:val="24"/>
          <w:szCs w:val="24"/>
        </w:rPr>
      </w:pPr>
      <w:r w:rsidRPr="007C652C">
        <w:rPr>
          <w:rFonts w:eastAsia="Times New Roman"/>
          <w:b/>
          <w:bCs/>
          <w:sz w:val="24"/>
          <w:szCs w:val="24"/>
        </w:rPr>
        <w:t xml:space="preserve">Note relative alla cauzione: </w:t>
      </w:r>
      <w:r w:rsidRPr="007C652C">
        <w:rPr>
          <w:rFonts w:eastAsia="Times New Roman"/>
          <w:sz w:val="24"/>
          <w:szCs w:val="24"/>
        </w:rPr>
        <w:t xml:space="preserve">qualora il concorrente abbia effettuato il versamento tramite </w:t>
      </w:r>
      <w:proofErr w:type="spellStart"/>
      <w:r w:rsidR="00EC1684">
        <w:rPr>
          <w:rFonts w:eastAsia="Times New Roman"/>
          <w:sz w:val="24"/>
          <w:szCs w:val="24"/>
        </w:rPr>
        <w:t>PagoPa</w:t>
      </w:r>
      <w:proofErr w:type="spellEnd"/>
      <w:r w:rsidR="00EC1684">
        <w:rPr>
          <w:rFonts w:eastAsia="Times New Roman"/>
          <w:sz w:val="24"/>
          <w:szCs w:val="24"/>
        </w:rPr>
        <w:t xml:space="preserve"> o </w:t>
      </w:r>
      <w:r w:rsidRPr="007C652C">
        <w:rPr>
          <w:rFonts w:eastAsia="Times New Roman"/>
          <w:sz w:val="24"/>
          <w:szCs w:val="24"/>
        </w:rPr>
        <w:t>bonifico</w:t>
      </w:r>
      <w:r w:rsidRPr="007C652C">
        <w:rPr>
          <w:rFonts w:eastAsia="Times New Roman"/>
          <w:b/>
          <w:bCs/>
          <w:sz w:val="24"/>
          <w:szCs w:val="24"/>
        </w:rPr>
        <w:t xml:space="preserve"> </w:t>
      </w:r>
      <w:r w:rsidRPr="007C652C">
        <w:rPr>
          <w:rFonts w:eastAsia="Times New Roman"/>
          <w:sz w:val="24"/>
          <w:szCs w:val="24"/>
        </w:rPr>
        <w:t>bancario, per la restituzione del deposito cauzionale, il concorrente dovrà precisare di seguito le proprie coordinate bancarie (n. conto corrente, ABI, CAB, IBAN):</w:t>
      </w:r>
    </w:p>
    <w:p w:rsidR="00B6174C" w:rsidRPr="007C652C" w:rsidRDefault="00B6174C" w:rsidP="0067506D">
      <w:pPr>
        <w:spacing w:line="2" w:lineRule="exact"/>
        <w:jc w:val="both"/>
        <w:rPr>
          <w:sz w:val="20"/>
          <w:szCs w:val="20"/>
        </w:rPr>
      </w:pPr>
    </w:p>
    <w:p w:rsidR="00B6174C" w:rsidRPr="007C652C" w:rsidRDefault="002F6594" w:rsidP="0067506D">
      <w:pPr>
        <w:ind w:left="7"/>
        <w:jc w:val="both"/>
        <w:rPr>
          <w:sz w:val="20"/>
          <w:szCs w:val="20"/>
        </w:rPr>
      </w:pPr>
      <w:r w:rsidRPr="007C652C">
        <w:rPr>
          <w:rFonts w:eastAsia="Times New Roman"/>
          <w:sz w:val="24"/>
          <w:szCs w:val="24"/>
        </w:rPr>
        <w:t>________________________________________________________________________________</w:t>
      </w:r>
    </w:p>
    <w:p w:rsidR="00B6174C" w:rsidRPr="007C652C" w:rsidRDefault="002F6594" w:rsidP="0067506D">
      <w:pPr>
        <w:ind w:left="7"/>
        <w:jc w:val="both"/>
        <w:rPr>
          <w:rFonts w:eastAsia="Times New Roman"/>
          <w:sz w:val="24"/>
          <w:szCs w:val="24"/>
        </w:rPr>
      </w:pPr>
      <w:r w:rsidRPr="007C652C">
        <w:rPr>
          <w:rFonts w:eastAsia="Times New Roman"/>
          <w:sz w:val="24"/>
          <w:szCs w:val="24"/>
        </w:rPr>
        <w:t>________________________________________________________________________________</w:t>
      </w:r>
    </w:p>
    <w:p w:rsidR="00610A96" w:rsidRPr="007C652C" w:rsidRDefault="00610A96" w:rsidP="0067506D">
      <w:pPr>
        <w:ind w:left="7"/>
        <w:jc w:val="both"/>
        <w:rPr>
          <w:sz w:val="20"/>
          <w:szCs w:val="20"/>
        </w:rPr>
      </w:pPr>
      <w:r w:rsidRPr="007C652C">
        <w:rPr>
          <w:sz w:val="20"/>
          <w:szCs w:val="20"/>
        </w:rPr>
        <w:t>_______________________________________________________________________________________________</w:t>
      </w:r>
    </w:p>
    <w:p w:rsidR="00B6174C" w:rsidRPr="007C652C" w:rsidRDefault="00B6174C" w:rsidP="0067506D">
      <w:pPr>
        <w:spacing w:line="12" w:lineRule="exact"/>
        <w:jc w:val="both"/>
        <w:rPr>
          <w:sz w:val="20"/>
          <w:szCs w:val="20"/>
        </w:rPr>
      </w:pPr>
    </w:p>
    <w:p w:rsidR="00B6174C" w:rsidRPr="007C652C" w:rsidRDefault="00B6174C">
      <w:pPr>
        <w:spacing w:line="200" w:lineRule="exact"/>
        <w:rPr>
          <w:sz w:val="20"/>
          <w:szCs w:val="20"/>
        </w:rPr>
      </w:pPr>
    </w:p>
    <w:p w:rsidR="00EE237D" w:rsidRPr="007C652C" w:rsidRDefault="00EE237D" w:rsidP="00EE237D">
      <w:pPr>
        <w:rPr>
          <w:sz w:val="20"/>
          <w:szCs w:val="20"/>
        </w:rPr>
      </w:pPr>
    </w:p>
    <w:p w:rsidR="00B6174C" w:rsidRPr="007C652C" w:rsidRDefault="002F6594" w:rsidP="00EE237D">
      <w:pPr>
        <w:rPr>
          <w:sz w:val="20"/>
          <w:szCs w:val="20"/>
        </w:rPr>
      </w:pPr>
      <w:r w:rsidRPr="007C652C">
        <w:rPr>
          <w:rFonts w:eastAsia="Times New Roman"/>
          <w:sz w:val="24"/>
          <w:szCs w:val="24"/>
        </w:rPr>
        <w:t>Allega:</w:t>
      </w:r>
    </w:p>
    <w:p w:rsidR="00B6174C" w:rsidRPr="007C652C" w:rsidRDefault="002F6594">
      <w:pPr>
        <w:numPr>
          <w:ilvl w:val="0"/>
          <w:numId w:val="5"/>
        </w:numPr>
        <w:tabs>
          <w:tab w:val="left" w:pos="147"/>
        </w:tabs>
        <w:ind w:left="147" w:hanging="147"/>
        <w:rPr>
          <w:rFonts w:eastAsia="Times New Roman"/>
          <w:sz w:val="24"/>
          <w:szCs w:val="24"/>
        </w:rPr>
      </w:pPr>
      <w:r w:rsidRPr="007C652C">
        <w:rPr>
          <w:rFonts w:eastAsia="Times New Roman"/>
          <w:sz w:val="24"/>
          <w:szCs w:val="24"/>
        </w:rPr>
        <w:t>fotocopia documento d’identità</w:t>
      </w:r>
      <w:r w:rsidR="002160B2" w:rsidRPr="007C652C">
        <w:rPr>
          <w:rFonts w:eastAsia="Times New Roman"/>
          <w:sz w:val="24"/>
          <w:szCs w:val="24"/>
        </w:rPr>
        <w:t xml:space="preserve"> in corso di validità</w:t>
      </w:r>
      <w:r w:rsidRPr="007C652C">
        <w:rPr>
          <w:rFonts w:eastAsia="Times New Roman"/>
          <w:sz w:val="24"/>
          <w:szCs w:val="24"/>
        </w:rPr>
        <w:t>;</w:t>
      </w:r>
    </w:p>
    <w:p w:rsidR="00B6174C" w:rsidRPr="007C652C" w:rsidRDefault="002F6594">
      <w:pPr>
        <w:numPr>
          <w:ilvl w:val="0"/>
          <w:numId w:val="5"/>
        </w:numPr>
        <w:tabs>
          <w:tab w:val="left" w:pos="147"/>
        </w:tabs>
        <w:ind w:left="147" w:hanging="147"/>
        <w:rPr>
          <w:rFonts w:eastAsia="Times New Roman"/>
          <w:sz w:val="24"/>
          <w:szCs w:val="24"/>
        </w:rPr>
      </w:pPr>
      <w:r w:rsidRPr="007C652C">
        <w:rPr>
          <w:rFonts w:eastAsia="Times New Roman"/>
          <w:sz w:val="24"/>
          <w:szCs w:val="24"/>
        </w:rPr>
        <w:t>cauzione</w:t>
      </w:r>
      <w:r w:rsidR="006106EE" w:rsidRPr="007C652C">
        <w:rPr>
          <w:rFonts w:eastAsia="Times New Roman"/>
          <w:sz w:val="24"/>
          <w:szCs w:val="24"/>
        </w:rPr>
        <w:t xml:space="preserve"> provvisoria</w:t>
      </w:r>
      <w:r w:rsidRPr="007C652C">
        <w:rPr>
          <w:rFonts w:eastAsia="Times New Roman"/>
          <w:sz w:val="24"/>
          <w:szCs w:val="24"/>
        </w:rPr>
        <w:t>;</w:t>
      </w:r>
    </w:p>
    <w:p w:rsidR="00B6174C" w:rsidRPr="007C652C" w:rsidRDefault="002F6594">
      <w:pPr>
        <w:numPr>
          <w:ilvl w:val="0"/>
          <w:numId w:val="5"/>
        </w:numPr>
        <w:tabs>
          <w:tab w:val="left" w:pos="147"/>
        </w:tabs>
        <w:ind w:left="147" w:hanging="147"/>
        <w:rPr>
          <w:rFonts w:eastAsia="Times New Roman"/>
          <w:sz w:val="24"/>
          <w:szCs w:val="24"/>
        </w:rPr>
      </w:pPr>
      <w:r w:rsidRPr="007C652C">
        <w:rPr>
          <w:rFonts w:eastAsia="Times New Roman"/>
          <w:sz w:val="24"/>
          <w:szCs w:val="24"/>
        </w:rPr>
        <w:t>verbale di sopralluogo.</w:t>
      </w:r>
    </w:p>
    <w:p w:rsidR="00610A96" w:rsidRPr="007C652C" w:rsidRDefault="00610A96" w:rsidP="00ED244B">
      <w:pPr>
        <w:ind w:left="7"/>
        <w:jc w:val="both"/>
        <w:rPr>
          <w:rFonts w:eastAsia="Times New Roman"/>
          <w:sz w:val="24"/>
          <w:szCs w:val="24"/>
        </w:rPr>
      </w:pPr>
    </w:p>
    <w:p w:rsidR="00ED244B" w:rsidRPr="007C652C" w:rsidRDefault="00ED244B" w:rsidP="00ED244B">
      <w:pPr>
        <w:ind w:left="7"/>
        <w:jc w:val="both"/>
        <w:rPr>
          <w:rFonts w:eastAsia="Times New Roman"/>
          <w:sz w:val="24"/>
          <w:szCs w:val="24"/>
        </w:rPr>
      </w:pPr>
      <w:proofErr w:type="spellStart"/>
      <w:r w:rsidRPr="007C652C">
        <w:rPr>
          <w:rFonts w:eastAsia="Times New Roman"/>
          <w:sz w:val="24"/>
          <w:szCs w:val="24"/>
        </w:rPr>
        <w:t>Dichiar</w:t>
      </w:r>
      <w:proofErr w:type="spellEnd"/>
      <w:r w:rsidRPr="007C652C">
        <w:rPr>
          <w:rFonts w:eastAsia="Times New Roman"/>
          <w:sz w:val="24"/>
          <w:szCs w:val="24"/>
        </w:rPr>
        <w:t xml:space="preserve">___ di essere </w:t>
      </w:r>
      <w:proofErr w:type="spellStart"/>
      <w:r w:rsidRPr="007C652C">
        <w:rPr>
          <w:rFonts w:eastAsia="Times New Roman"/>
          <w:sz w:val="24"/>
          <w:szCs w:val="24"/>
        </w:rPr>
        <w:t>informat</w:t>
      </w:r>
      <w:proofErr w:type="spellEnd"/>
      <w:r w:rsidRPr="007C652C">
        <w:rPr>
          <w:rFonts w:eastAsia="Times New Roman"/>
          <w:sz w:val="24"/>
          <w:szCs w:val="24"/>
        </w:rPr>
        <w:t>__, ai sensi e per gli effetti di cui al d.lgs. 196/2003 e del regolamento</w:t>
      </w:r>
    </w:p>
    <w:p w:rsidR="00ED244B" w:rsidRPr="007C652C" w:rsidRDefault="00ED244B" w:rsidP="00CC4F2E">
      <w:pPr>
        <w:ind w:left="7"/>
        <w:jc w:val="both"/>
        <w:rPr>
          <w:rFonts w:eastAsia="Times New Roman"/>
          <w:sz w:val="24"/>
          <w:szCs w:val="24"/>
        </w:rPr>
      </w:pPr>
      <w:r w:rsidRPr="007C652C">
        <w:rPr>
          <w:rFonts w:eastAsia="Times New Roman"/>
          <w:sz w:val="24"/>
          <w:szCs w:val="24"/>
        </w:rPr>
        <w:t>UE 2016/679, che i dati personali raccolti saranno trattati, anche con strumenti informatici, esclusivamente nell’ambito del procedimento per il quale la presente dichiarazione viene resa.</w:t>
      </w:r>
    </w:p>
    <w:p w:rsidR="00CC4F2E" w:rsidRPr="007C652C" w:rsidRDefault="00CC4F2E" w:rsidP="00CC4F2E">
      <w:pPr>
        <w:ind w:left="7"/>
        <w:jc w:val="both"/>
        <w:rPr>
          <w:rFonts w:eastAsia="Times New Roman"/>
          <w:sz w:val="24"/>
          <w:szCs w:val="24"/>
        </w:rPr>
      </w:pPr>
    </w:p>
    <w:p w:rsidR="00B6174C" w:rsidRPr="007C652C" w:rsidRDefault="00ED244B" w:rsidP="00ED244B">
      <w:pPr>
        <w:tabs>
          <w:tab w:val="left" w:pos="6379"/>
        </w:tabs>
        <w:ind w:left="7"/>
        <w:rPr>
          <w:rFonts w:eastAsia="Times New Roman"/>
          <w:sz w:val="23"/>
          <w:szCs w:val="23"/>
        </w:rPr>
      </w:pPr>
      <w:r w:rsidRPr="007C652C">
        <w:rPr>
          <w:rFonts w:eastAsia="Times New Roman"/>
          <w:sz w:val="24"/>
          <w:szCs w:val="24"/>
        </w:rPr>
        <w:t xml:space="preserve">Luogo e data </w:t>
      </w:r>
      <w:r w:rsidRPr="007C652C">
        <w:rPr>
          <w:rFonts w:eastAsia="Times New Roman"/>
          <w:sz w:val="24"/>
          <w:szCs w:val="24"/>
        </w:rPr>
        <w:tab/>
      </w:r>
      <w:r w:rsidRPr="007C652C">
        <w:rPr>
          <w:rFonts w:eastAsia="Times New Roman"/>
          <w:sz w:val="23"/>
          <w:szCs w:val="23"/>
        </w:rPr>
        <w:t>Firma autografa</w:t>
      </w:r>
      <w:r w:rsidR="00EE237D" w:rsidRPr="007C652C">
        <w:rPr>
          <w:rStyle w:val="Rimandonotaapidipagina"/>
          <w:rFonts w:eastAsia="Times New Roman"/>
          <w:sz w:val="23"/>
          <w:szCs w:val="23"/>
        </w:rPr>
        <w:footnoteReference w:id="1"/>
      </w:r>
      <w:r w:rsidRPr="007C652C">
        <w:rPr>
          <w:rFonts w:eastAsia="Times New Roman"/>
          <w:sz w:val="23"/>
          <w:szCs w:val="23"/>
        </w:rPr>
        <w:t xml:space="preserve"> </w:t>
      </w:r>
    </w:p>
    <w:p w:rsidR="00ED244B" w:rsidRPr="007C652C" w:rsidRDefault="00ED244B">
      <w:pPr>
        <w:tabs>
          <w:tab w:val="left" w:pos="7067"/>
        </w:tabs>
        <w:ind w:left="7"/>
        <w:rPr>
          <w:sz w:val="20"/>
          <w:szCs w:val="20"/>
        </w:rPr>
      </w:pPr>
    </w:p>
    <w:p w:rsidR="00B6174C" w:rsidRPr="007C652C" w:rsidRDefault="002F6594" w:rsidP="00EE237D">
      <w:pPr>
        <w:tabs>
          <w:tab w:val="left" w:pos="6347"/>
        </w:tabs>
        <w:ind w:left="7"/>
        <w:rPr>
          <w:rFonts w:eastAsia="Times New Roman"/>
          <w:sz w:val="24"/>
          <w:szCs w:val="24"/>
        </w:rPr>
      </w:pPr>
      <w:r w:rsidRPr="007C652C">
        <w:rPr>
          <w:rFonts w:eastAsia="Times New Roman"/>
          <w:sz w:val="24"/>
          <w:szCs w:val="24"/>
        </w:rPr>
        <w:t>______________</w:t>
      </w:r>
      <w:r w:rsidRPr="007C652C">
        <w:rPr>
          <w:sz w:val="20"/>
          <w:szCs w:val="20"/>
        </w:rPr>
        <w:tab/>
      </w:r>
      <w:r w:rsidRPr="007C652C">
        <w:rPr>
          <w:rFonts w:eastAsia="Times New Roman"/>
          <w:sz w:val="24"/>
          <w:szCs w:val="24"/>
        </w:rPr>
        <w:t>__________________</w:t>
      </w:r>
    </w:p>
    <w:p w:rsidR="00EE237D" w:rsidRPr="007C652C" w:rsidRDefault="00EE237D" w:rsidP="00EE237D">
      <w:pPr>
        <w:tabs>
          <w:tab w:val="left" w:pos="6347"/>
        </w:tabs>
        <w:ind w:left="7"/>
        <w:rPr>
          <w:rFonts w:eastAsia="Times New Roman"/>
          <w:sz w:val="24"/>
          <w:szCs w:val="24"/>
        </w:rPr>
      </w:pPr>
    </w:p>
    <w:p w:rsidR="00EE237D" w:rsidRDefault="00EE237D" w:rsidP="00EE237D">
      <w:pPr>
        <w:tabs>
          <w:tab w:val="left" w:pos="6347"/>
        </w:tabs>
        <w:ind w:left="7"/>
        <w:rPr>
          <w:sz w:val="20"/>
          <w:szCs w:val="20"/>
        </w:rPr>
      </w:pPr>
      <w:r w:rsidRPr="007C652C">
        <w:rPr>
          <w:rFonts w:eastAsia="Times New Roman"/>
          <w:sz w:val="24"/>
          <w:szCs w:val="24"/>
        </w:rPr>
        <w:tab/>
      </w:r>
    </w:p>
    <w:sectPr w:rsidR="00EE237D">
      <w:footerReference w:type="default" r:id="rId8"/>
      <w:type w:val="continuous"/>
      <w:pgSz w:w="11900" w:h="16838"/>
      <w:pgMar w:top="1406" w:right="1126" w:bottom="160" w:left="1133" w:header="0" w:footer="0" w:gutter="0"/>
      <w:cols w:space="720" w:equalWidth="0">
        <w:col w:w="96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CF4" w:rsidRDefault="009A6CF4" w:rsidP="00EE237D">
      <w:r>
        <w:separator/>
      </w:r>
    </w:p>
  </w:endnote>
  <w:endnote w:type="continuationSeparator" w:id="0">
    <w:p w:rsidR="009A6CF4" w:rsidRDefault="009A6CF4" w:rsidP="00EE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19313"/>
      <w:docPartObj>
        <w:docPartGallery w:val="Page Numbers (Bottom of Page)"/>
        <w:docPartUnique/>
      </w:docPartObj>
    </w:sdtPr>
    <w:sdtEndPr/>
    <w:sdtContent>
      <w:p w:rsidR="00EE237D" w:rsidRDefault="00EE237D">
        <w:pPr>
          <w:pStyle w:val="Pidipagina"/>
          <w:jc w:val="right"/>
        </w:pPr>
        <w:r>
          <w:fldChar w:fldCharType="begin"/>
        </w:r>
        <w:r>
          <w:instrText>PAGE   \* MERGEFORMAT</w:instrText>
        </w:r>
        <w:r>
          <w:fldChar w:fldCharType="separate"/>
        </w:r>
        <w:r w:rsidR="00E35916">
          <w:rPr>
            <w:noProof/>
          </w:rPr>
          <w:t>3</w:t>
        </w:r>
        <w:r>
          <w:fldChar w:fldCharType="end"/>
        </w:r>
      </w:p>
    </w:sdtContent>
  </w:sdt>
  <w:p w:rsidR="00EE237D" w:rsidRDefault="00EE23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CF4" w:rsidRDefault="009A6CF4" w:rsidP="00EE237D">
      <w:r>
        <w:separator/>
      </w:r>
    </w:p>
  </w:footnote>
  <w:footnote w:type="continuationSeparator" w:id="0">
    <w:p w:rsidR="009A6CF4" w:rsidRDefault="009A6CF4" w:rsidP="00EE237D">
      <w:r>
        <w:continuationSeparator/>
      </w:r>
    </w:p>
  </w:footnote>
  <w:footnote w:id="1">
    <w:p w:rsidR="00EE237D" w:rsidRDefault="00EE237D" w:rsidP="00EE237D">
      <w:pPr>
        <w:pStyle w:val="Testonotaapidipagina"/>
      </w:pPr>
      <w:r>
        <w:rPr>
          <w:rStyle w:val="Rimandonotaapidipagina"/>
        </w:rPr>
        <w:footnoteRef/>
      </w:r>
      <w:r>
        <w:t xml:space="preserve"> Ai sensi dell’art. 38, comma 3, del d.P.R. 28.12.2000 n. 445, alla presente dichiarazione va allegata, quale sue parte</w:t>
      </w:r>
    </w:p>
    <w:p w:rsidR="00EE237D" w:rsidRDefault="00EE237D" w:rsidP="00EE237D">
      <w:pPr>
        <w:pStyle w:val="Testonotaapidipagina"/>
      </w:pPr>
      <w:r>
        <w:t>integrante, FOTOCOPIA, NON AUTENTICATA, DI UN DOCUMENTO DI IDENTITÀ DEL SOTTOSCRITTORE.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6B9C"/>
    <w:multiLevelType w:val="hybridMultilevel"/>
    <w:tmpl w:val="162043E8"/>
    <w:lvl w:ilvl="0" w:tplc="8C90D53A">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9C4007"/>
    <w:multiLevelType w:val="hybridMultilevel"/>
    <w:tmpl w:val="E738EC28"/>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495CFF"/>
    <w:multiLevelType w:val="hybridMultilevel"/>
    <w:tmpl w:val="A1441F70"/>
    <w:lvl w:ilvl="0" w:tplc="7974FD80">
      <w:start w:val="1"/>
      <w:numFmt w:val="decimal"/>
      <w:lvlText w:val="%1)"/>
      <w:lvlJc w:val="left"/>
    </w:lvl>
    <w:lvl w:ilvl="1" w:tplc="A39645B6">
      <w:numFmt w:val="decimal"/>
      <w:lvlText w:val=""/>
      <w:lvlJc w:val="left"/>
    </w:lvl>
    <w:lvl w:ilvl="2" w:tplc="C242FBF4">
      <w:numFmt w:val="decimal"/>
      <w:lvlText w:val=""/>
      <w:lvlJc w:val="left"/>
    </w:lvl>
    <w:lvl w:ilvl="3" w:tplc="4B94D0C0">
      <w:numFmt w:val="decimal"/>
      <w:lvlText w:val=""/>
      <w:lvlJc w:val="left"/>
    </w:lvl>
    <w:lvl w:ilvl="4" w:tplc="FAB48F4E">
      <w:numFmt w:val="decimal"/>
      <w:lvlText w:val=""/>
      <w:lvlJc w:val="left"/>
    </w:lvl>
    <w:lvl w:ilvl="5" w:tplc="44D8A316">
      <w:numFmt w:val="decimal"/>
      <w:lvlText w:val=""/>
      <w:lvlJc w:val="left"/>
    </w:lvl>
    <w:lvl w:ilvl="6" w:tplc="2020B7D8">
      <w:numFmt w:val="decimal"/>
      <w:lvlText w:val=""/>
      <w:lvlJc w:val="left"/>
    </w:lvl>
    <w:lvl w:ilvl="7" w:tplc="6AC81BA4">
      <w:numFmt w:val="decimal"/>
      <w:lvlText w:val=""/>
      <w:lvlJc w:val="left"/>
    </w:lvl>
    <w:lvl w:ilvl="8" w:tplc="BC34B44E">
      <w:numFmt w:val="decimal"/>
      <w:lvlText w:val=""/>
      <w:lvlJc w:val="left"/>
    </w:lvl>
  </w:abstractNum>
  <w:abstractNum w:abstractNumId="3" w15:restartNumberingAfterBreak="0">
    <w:nsid w:val="238E1F29"/>
    <w:multiLevelType w:val="hybridMultilevel"/>
    <w:tmpl w:val="B6BCFF86"/>
    <w:lvl w:ilvl="0" w:tplc="04100017">
      <w:start w:val="1"/>
      <w:numFmt w:val="lowerLetter"/>
      <w:lvlText w:val="%1)"/>
      <w:lvlJc w:val="left"/>
    </w:lvl>
    <w:lvl w:ilvl="1" w:tplc="A88A5838">
      <w:start w:val="1"/>
      <w:numFmt w:val="bullet"/>
      <w:lvlText w:val=""/>
      <w:lvlJc w:val="left"/>
    </w:lvl>
    <w:lvl w:ilvl="2" w:tplc="E6CCC9E4">
      <w:numFmt w:val="decimal"/>
      <w:lvlText w:val=""/>
      <w:lvlJc w:val="left"/>
    </w:lvl>
    <w:lvl w:ilvl="3" w:tplc="DDEAF7C6">
      <w:numFmt w:val="decimal"/>
      <w:lvlText w:val=""/>
      <w:lvlJc w:val="left"/>
    </w:lvl>
    <w:lvl w:ilvl="4" w:tplc="F8AEE348">
      <w:numFmt w:val="decimal"/>
      <w:lvlText w:val=""/>
      <w:lvlJc w:val="left"/>
    </w:lvl>
    <w:lvl w:ilvl="5" w:tplc="ED44E38E">
      <w:numFmt w:val="decimal"/>
      <w:lvlText w:val=""/>
      <w:lvlJc w:val="left"/>
    </w:lvl>
    <w:lvl w:ilvl="6" w:tplc="77DCC18E">
      <w:numFmt w:val="decimal"/>
      <w:lvlText w:val=""/>
      <w:lvlJc w:val="left"/>
    </w:lvl>
    <w:lvl w:ilvl="7" w:tplc="1A0CAF72">
      <w:numFmt w:val="decimal"/>
      <w:lvlText w:val=""/>
      <w:lvlJc w:val="left"/>
    </w:lvl>
    <w:lvl w:ilvl="8" w:tplc="16ECD174">
      <w:numFmt w:val="decimal"/>
      <w:lvlText w:val=""/>
      <w:lvlJc w:val="left"/>
    </w:lvl>
  </w:abstractNum>
  <w:abstractNum w:abstractNumId="4" w15:restartNumberingAfterBreak="0">
    <w:nsid w:val="25241CD9"/>
    <w:multiLevelType w:val="hybridMultilevel"/>
    <w:tmpl w:val="83E0B74A"/>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E8944A"/>
    <w:multiLevelType w:val="hybridMultilevel"/>
    <w:tmpl w:val="A59284DA"/>
    <w:lvl w:ilvl="0" w:tplc="145C6A56">
      <w:start w:val="1"/>
      <w:numFmt w:val="decimal"/>
      <w:lvlText w:val="%1"/>
      <w:lvlJc w:val="left"/>
    </w:lvl>
    <w:lvl w:ilvl="1" w:tplc="E87A26EC">
      <w:start w:val="1"/>
      <w:numFmt w:val="lowerLetter"/>
      <w:lvlText w:val="%2)"/>
      <w:lvlJc w:val="left"/>
    </w:lvl>
    <w:lvl w:ilvl="2" w:tplc="A9F6E1A6">
      <w:numFmt w:val="decimal"/>
      <w:lvlText w:val=""/>
      <w:lvlJc w:val="left"/>
    </w:lvl>
    <w:lvl w:ilvl="3" w:tplc="61F0B3AA">
      <w:numFmt w:val="decimal"/>
      <w:lvlText w:val=""/>
      <w:lvlJc w:val="left"/>
    </w:lvl>
    <w:lvl w:ilvl="4" w:tplc="35BE1374">
      <w:numFmt w:val="decimal"/>
      <w:lvlText w:val=""/>
      <w:lvlJc w:val="left"/>
    </w:lvl>
    <w:lvl w:ilvl="5" w:tplc="BCDA8F30">
      <w:numFmt w:val="decimal"/>
      <w:lvlText w:val=""/>
      <w:lvlJc w:val="left"/>
    </w:lvl>
    <w:lvl w:ilvl="6" w:tplc="9AB816D4">
      <w:numFmt w:val="decimal"/>
      <w:lvlText w:val=""/>
      <w:lvlJc w:val="left"/>
    </w:lvl>
    <w:lvl w:ilvl="7" w:tplc="3BCEDE96">
      <w:numFmt w:val="decimal"/>
      <w:lvlText w:val=""/>
      <w:lvlJc w:val="left"/>
    </w:lvl>
    <w:lvl w:ilvl="8" w:tplc="D188EDE0">
      <w:numFmt w:val="decimal"/>
      <w:lvlText w:val=""/>
      <w:lvlJc w:val="left"/>
    </w:lvl>
  </w:abstractNum>
  <w:abstractNum w:abstractNumId="6" w15:restartNumberingAfterBreak="0">
    <w:nsid w:val="352B7D7F"/>
    <w:multiLevelType w:val="hybridMultilevel"/>
    <w:tmpl w:val="D16A6E44"/>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434B59C7"/>
    <w:multiLevelType w:val="hybridMultilevel"/>
    <w:tmpl w:val="7ED65A94"/>
    <w:lvl w:ilvl="0" w:tplc="6FF22BCE">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E87CCD"/>
    <w:multiLevelType w:val="hybridMultilevel"/>
    <w:tmpl w:val="C8060402"/>
    <w:lvl w:ilvl="0" w:tplc="1CE62B2C">
      <w:start w:val="1"/>
      <w:numFmt w:val="bullet"/>
      <w:lvlText w:val="-"/>
      <w:lvlJc w:val="left"/>
    </w:lvl>
    <w:lvl w:ilvl="1" w:tplc="B082F99C">
      <w:numFmt w:val="decimal"/>
      <w:lvlText w:val=""/>
      <w:lvlJc w:val="left"/>
    </w:lvl>
    <w:lvl w:ilvl="2" w:tplc="81B45FF2">
      <w:numFmt w:val="decimal"/>
      <w:lvlText w:val=""/>
      <w:lvlJc w:val="left"/>
    </w:lvl>
    <w:lvl w:ilvl="3" w:tplc="3D30BD96">
      <w:numFmt w:val="decimal"/>
      <w:lvlText w:val=""/>
      <w:lvlJc w:val="left"/>
    </w:lvl>
    <w:lvl w:ilvl="4" w:tplc="C4E896B2">
      <w:numFmt w:val="decimal"/>
      <w:lvlText w:val=""/>
      <w:lvlJc w:val="left"/>
    </w:lvl>
    <w:lvl w:ilvl="5" w:tplc="A378E52E">
      <w:numFmt w:val="decimal"/>
      <w:lvlText w:val=""/>
      <w:lvlJc w:val="left"/>
    </w:lvl>
    <w:lvl w:ilvl="6" w:tplc="DCC2886A">
      <w:numFmt w:val="decimal"/>
      <w:lvlText w:val=""/>
      <w:lvlJc w:val="left"/>
    </w:lvl>
    <w:lvl w:ilvl="7" w:tplc="B72227E0">
      <w:numFmt w:val="decimal"/>
      <w:lvlText w:val=""/>
      <w:lvlJc w:val="left"/>
    </w:lvl>
    <w:lvl w:ilvl="8" w:tplc="2D5A34C4">
      <w:numFmt w:val="decimal"/>
      <w:lvlText w:val=""/>
      <w:lvlJc w:val="left"/>
    </w:lvl>
  </w:abstractNum>
  <w:abstractNum w:abstractNumId="9" w15:restartNumberingAfterBreak="0">
    <w:nsid w:val="4C28635F"/>
    <w:multiLevelType w:val="hybridMultilevel"/>
    <w:tmpl w:val="1B82A5EE"/>
    <w:lvl w:ilvl="0" w:tplc="04FEC33A">
      <w:start w:val="1"/>
      <w:numFmt w:val="upperRoman"/>
      <w:lvlText w:val="%1."/>
      <w:lvlJc w:val="right"/>
      <w:pPr>
        <w:ind w:left="1080" w:hanging="360"/>
      </w:pPr>
      <w:rPr>
        <w: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4E804EE7"/>
    <w:multiLevelType w:val="hybridMultilevel"/>
    <w:tmpl w:val="E6D87A86"/>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816C6F"/>
    <w:multiLevelType w:val="hybridMultilevel"/>
    <w:tmpl w:val="5C2EEE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92C27FF"/>
    <w:multiLevelType w:val="hybridMultilevel"/>
    <w:tmpl w:val="7CEA7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5558EC"/>
    <w:multiLevelType w:val="hybridMultilevel"/>
    <w:tmpl w:val="6ECC0436"/>
    <w:lvl w:ilvl="0" w:tplc="D19A774A">
      <w:start w:val="2"/>
      <w:numFmt w:val="decimal"/>
      <w:lvlText w:val="%1)"/>
      <w:lvlJc w:val="left"/>
    </w:lvl>
    <w:lvl w:ilvl="1" w:tplc="EF1829E4">
      <w:start w:val="1"/>
      <w:numFmt w:val="lowerLetter"/>
      <w:lvlText w:val="%2"/>
      <w:lvlJc w:val="left"/>
    </w:lvl>
    <w:lvl w:ilvl="2" w:tplc="61FC58EE">
      <w:numFmt w:val="decimal"/>
      <w:lvlText w:val=""/>
      <w:lvlJc w:val="left"/>
    </w:lvl>
    <w:lvl w:ilvl="3" w:tplc="155CB012">
      <w:numFmt w:val="decimal"/>
      <w:lvlText w:val=""/>
      <w:lvlJc w:val="left"/>
    </w:lvl>
    <w:lvl w:ilvl="4" w:tplc="3DB6F0AA">
      <w:numFmt w:val="decimal"/>
      <w:lvlText w:val=""/>
      <w:lvlJc w:val="left"/>
    </w:lvl>
    <w:lvl w:ilvl="5" w:tplc="3D02E1F4">
      <w:numFmt w:val="decimal"/>
      <w:lvlText w:val=""/>
      <w:lvlJc w:val="left"/>
    </w:lvl>
    <w:lvl w:ilvl="6" w:tplc="FEBC3A32">
      <w:numFmt w:val="decimal"/>
      <w:lvlText w:val=""/>
      <w:lvlJc w:val="left"/>
    </w:lvl>
    <w:lvl w:ilvl="7" w:tplc="E22C31CA">
      <w:numFmt w:val="decimal"/>
      <w:lvlText w:val=""/>
      <w:lvlJc w:val="left"/>
    </w:lvl>
    <w:lvl w:ilvl="8" w:tplc="7E26F9F4">
      <w:numFmt w:val="decimal"/>
      <w:lvlText w:val=""/>
      <w:lvlJc w:val="left"/>
    </w:lvl>
  </w:abstractNum>
  <w:abstractNum w:abstractNumId="14" w15:restartNumberingAfterBreak="0">
    <w:nsid w:val="721D1F4D"/>
    <w:multiLevelType w:val="hybridMultilevel"/>
    <w:tmpl w:val="90AEDD62"/>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7A7D6E"/>
    <w:multiLevelType w:val="hybridMultilevel"/>
    <w:tmpl w:val="DC66D584"/>
    <w:lvl w:ilvl="0" w:tplc="1678729A">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3"/>
  </w:num>
  <w:num w:numId="5">
    <w:abstractNumId w:val="8"/>
  </w:num>
  <w:num w:numId="6">
    <w:abstractNumId w:val="12"/>
  </w:num>
  <w:num w:numId="7">
    <w:abstractNumId w:val="11"/>
  </w:num>
  <w:num w:numId="8">
    <w:abstractNumId w:val="14"/>
  </w:num>
  <w:num w:numId="9">
    <w:abstractNumId w:val="10"/>
  </w:num>
  <w:num w:numId="10">
    <w:abstractNumId w:val="1"/>
  </w:num>
  <w:num w:numId="11">
    <w:abstractNumId w:val="4"/>
  </w:num>
  <w:num w:numId="12">
    <w:abstractNumId w:val="9"/>
  </w:num>
  <w:num w:numId="13">
    <w:abstractNumId w:val="15"/>
  </w:num>
  <w:num w:numId="14">
    <w:abstractNumId w:val="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4C"/>
    <w:rsid w:val="00004BE7"/>
    <w:rsid w:val="00022F30"/>
    <w:rsid w:val="0003042D"/>
    <w:rsid w:val="00035FEF"/>
    <w:rsid w:val="000945A1"/>
    <w:rsid w:val="000A49A0"/>
    <w:rsid w:val="000C5E00"/>
    <w:rsid w:val="000D658E"/>
    <w:rsid w:val="000E0AC2"/>
    <w:rsid w:val="000F62AE"/>
    <w:rsid w:val="00125571"/>
    <w:rsid w:val="00162E69"/>
    <w:rsid w:val="0016311F"/>
    <w:rsid w:val="00194BB5"/>
    <w:rsid w:val="001C1AE0"/>
    <w:rsid w:val="001C783F"/>
    <w:rsid w:val="001E2F74"/>
    <w:rsid w:val="001F33E8"/>
    <w:rsid w:val="002160B2"/>
    <w:rsid w:val="002527AC"/>
    <w:rsid w:val="00283F89"/>
    <w:rsid w:val="002B3C15"/>
    <w:rsid w:val="002F6594"/>
    <w:rsid w:val="002F7175"/>
    <w:rsid w:val="00370DCC"/>
    <w:rsid w:val="003A3EDF"/>
    <w:rsid w:val="00415B82"/>
    <w:rsid w:val="00416888"/>
    <w:rsid w:val="004177EB"/>
    <w:rsid w:val="00430443"/>
    <w:rsid w:val="0047249C"/>
    <w:rsid w:val="00493E0A"/>
    <w:rsid w:val="004C5E57"/>
    <w:rsid w:val="004D2AC2"/>
    <w:rsid w:val="004D61CC"/>
    <w:rsid w:val="005040B0"/>
    <w:rsid w:val="005323A4"/>
    <w:rsid w:val="005916A3"/>
    <w:rsid w:val="00591708"/>
    <w:rsid w:val="005B574C"/>
    <w:rsid w:val="005C23DB"/>
    <w:rsid w:val="005E0C22"/>
    <w:rsid w:val="00600CF5"/>
    <w:rsid w:val="006106EE"/>
    <w:rsid w:val="00610A96"/>
    <w:rsid w:val="00620B15"/>
    <w:rsid w:val="00622094"/>
    <w:rsid w:val="00637EE8"/>
    <w:rsid w:val="00641C0E"/>
    <w:rsid w:val="006443F7"/>
    <w:rsid w:val="00647CC7"/>
    <w:rsid w:val="006644E4"/>
    <w:rsid w:val="0067506D"/>
    <w:rsid w:val="00675A06"/>
    <w:rsid w:val="00675C85"/>
    <w:rsid w:val="006852B9"/>
    <w:rsid w:val="006853C5"/>
    <w:rsid w:val="00690C67"/>
    <w:rsid w:val="006C43DD"/>
    <w:rsid w:val="006E3BD1"/>
    <w:rsid w:val="007102B9"/>
    <w:rsid w:val="007250BE"/>
    <w:rsid w:val="007463EF"/>
    <w:rsid w:val="007516BF"/>
    <w:rsid w:val="0076290C"/>
    <w:rsid w:val="0076607C"/>
    <w:rsid w:val="007C2E84"/>
    <w:rsid w:val="007C652C"/>
    <w:rsid w:val="007D2CDE"/>
    <w:rsid w:val="00811AE8"/>
    <w:rsid w:val="00832398"/>
    <w:rsid w:val="008517A3"/>
    <w:rsid w:val="008544FD"/>
    <w:rsid w:val="008B29D9"/>
    <w:rsid w:val="008D7D8C"/>
    <w:rsid w:val="008E7360"/>
    <w:rsid w:val="008F2E3A"/>
    <w:rsid w:val="009031FE"/>
    <w:rsid w:val="00904A62"/>
    <w:rsid w:val="00921F5C"/>
    <w:rsid w:val="009220C4"/>
    <w:rsid w:val="00946FBC"/>
    <w:rsid w:val="00983676"/>
    <w:rsid w:val="009A6CF4"/>
    <w:rsid w:val="009E4C13"/>
    <w:rsid w:val="00A22CEA"/>
    <w:rsid w:val="00A46B3D"/>
    <w:rsid w:val="00A838E8"/>
    <w:rsid w:val="00AA411B"/>
    <w:rsid w:val="00AC0665"/>
    <w:rsid w:val="00AE1E97"/>
    <w:rsid w:val="00B16F5B"/>
    <w:rsid w:val="00B44544"/>
    <w:rsid w:val="00B6174C"/>
    <w:rsid w:val="00B944A1"/>
    <w:rsid w:val="00B9661F"/>
    <w:rsid w:val="00BA32D8"/>
    <w:rsid w:val="00BA46C3"/>
    <w:rsid w:val="00BA6DEF"/>
    <w:rsid w:val="00BC187F"/>
    <w:rsid w:val="00BD55F6"/>
    <w:rsid w:val="00BE2ADF"/>
    <w:rsid w:val="00BF3736"/>
    <w:rsid w:val="00BF4377"/>
    <w:rsid w:val="00C35358"/>
    <w:rsid w:val="00C47A69"/>
    <w:rsid w:val="00C57307"/>
    <w:rsid w:val="00CC4F2E"/>
    <w:rsid w:val="00CC5CC0"/>
    <w:rsid w:val="00D0198C"/>
    <w:rsid w:val="00D16796"/>
    <w:rsid w:val="00DD2EC7"/>
    <w:rsid w:val="00DE2E19"/>
    <w:rsid w:val="00DF4DA0"/>
    <w:rsid w:val="00E2538B"/>
    <w:rsid w:val="00E35916"/>
    <w:rsid w:val="00EA48A7"/>
    <w:rsid w:val="00EA5D50"/>
    <w:rsid w:val="00EB2152"/>
    <w:rsid w:val="00EC1684"/>
    <w:rsid w:val="00EC4C9D"/>
    <w:rsid w:val="00ED244B"/>
    <w:rsid w:val="00EE237D"/>
    <w:rsid w:val="00EF42A0"/>
    <w:rsid w:val="00F01E29"/>
    <w:rsid w:val="00F21DB6"/>
    <w:rsid w:val="00F3624C"/>
    <w:rsid w:val="00F52368"/>
    <w:rsid w:val="00F63323"/>
    <w:rsid w:val="00F77577"/>
    <w:rsid w:val="00FC0165"/>
    <w:rsid w:val="00FE0751"/>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B6CC53-246D-4B8B-B2BB-CC3F3680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7360"/>
    <w:pPr>
      <w:ind w:left="720"/>
      <w:contextualSpacing/>
    </w:pPr>
  </w:style>
  <w:style w:type="paragraph" w:styleId="Intestazione">
    <w:name w:val="header"/>
    <w:basedOn w:val="Normale"/>
    <w:link w:val="IntestazioneCarattere"/>
    <w:uiPriority w:val="99"/>
    <w:unhideWhenUsed/>
    <w:rsid w:val="00EE237D"/>
    <w:pPr>
      <w:tabs>
        <w:tab w:val="center" w:pos="4819"/>
        <w:tab w:val="right" w:pos="9638"/>
      </w:tabs>
    </w:pPr>
  </w:style>
  <w:style w:type="character" w:customStyle="1" w:styleId="IntestazioneCarattere">
    <w:name w:val="Intestazione Carattere"/>
    <w:basedOn w:val="Carpredefinitoparagrafo"/>
    <w:link w:val="Intestazione"/>
    <w:uiPriority w:val="99"/>
    <w:rsid w:val="00EE237D"/>
  </w:style>
  <w:style w:type="paragraph" w:styleId="Pidipagina">
    <w:name w:val="footer"/>
    <w:basedOn w:val="Normale"/>
    <w:link w:val="PidipaginaCarattere"/>
    <w:uiPriority w:val="99"/>
    <w:unhideWhenUsed/>
    <w:rsid w:val="00EE237D"/>
    <w:pPr>
      <w:tabs>
        <w:tab w:val="center" w:pos="4819"/>
        <w:tab w:val="right" w:pos="9638"/>
      </w:tabs>
    </w:pPr>
  </w:style>
  <w:style w:type="character" w:customStyle="1" w:styleId="PidipaginaCarattere">
    <w:name w:val="Piè di pagina Carattere"/>
    <w:basedOn w:val="Carpredefinitoparagrafo"/>
    <w:link w:val="Pidipagina"/>
    <w:uiPriority w:val="99"/>
    <w:rsid w:val="00EE237D"/>
  </w:style>
  <w:style w:type="paragraph" w:styleId="Testonotaapidipagina">
    <w:name w:val="footnote text"/>
    <w:basedOn w:val="Normale"/>
    <w:link w:val="TestonotaapidipaginaCarattere"/>
    <w:uiPriority w:val="99"/>
    <w:semiHidden/>
    <w:unhideWhenUsed/>
    <w:rsid w:val="00EE237D"/>
    <w:rPr>
      <w:sz w:val="20"/>
      <w:szCs w:val="20"/>
    </w:rPr>
  </w:style>
  <w:style w:type="character" w:customStyle="1" w:styleId="TestonotaapidipaginaCarattere">
    <w:name w:val="Testo nota a piè di pagina Carattere"/>
    <w:basedOn w:val="Carpredefinitoparagrafo"/>
    <w:link w:val="Testonotaapidipagina"/>
    <w:uiPriority w:val="99"/>
    <w:semiHidden/>
    <w:rsid w:val="00EE237D"/>
    <w:rPr>
      <w:sz w:val="20"/>
      <w:szCs w:val="20"/>
    </w:rPr>
  </w:style>
  <w:style w:type="character" w:styleId="Rimandonotaapidipagina">
    <w:name w:val="footnote reference"/>
    <w:basedOn w:val="Carpredefinitoparagrafo"/>
    <w:uiPriority w:val="99"/>
    <w:semiHidden/>
    <w:unhideWhenUsed/>
    <w:rsid w:val="00EE237D"/>
    <w:rPr>
      <w:vertAlign w:val="superscript"/>
    </w:rPr>
  </w:style>
  <w:style w:type="character" w:styleId="Testosegnaposto">
    <w:name w:val="Placeholder Text"/>
    <w:basedOn w:val="Carpredefinitoparagrafo"/>
    <w:uiPriority w:val="99"/>
    <w:semiHidden/>
    <w:rsid w:val="002527AC"/>
    <w:rPr>
      <w:color w:val="808080"/>
    </w:rPr>
  </w:style>
  <w:style w:type="paragraph" w:styleId="Testofumetto">
    <w:name w:val="Balloon Text"/>
    <w:basedOn w:val="Normale"/>
    <w:link w:val="TestofumettoCarattere"/>
    <w:uiPriority w:val="99"/>
    <w:semiHidden/>
    <w:unhideWhenUsed/>
    <w:rsid w:val="002527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27AC"/>
    <w:rPr>
      <w:rFonts w:ascii="Tahoma" w:hAnsi="Tahoma" w:cs="Tahoma"/>
      <w:sz w:val="16"/>
      <w:szCs w:val="16"/>
    </w:rPr>
  </w:style>
  <w:style w:type="paragraph" w:styleId="Corpodeltesto2">
    <w:name w:val="Body Text 2"/>
    <w:basedOn w:val="Normale"/>
    <w:link w:val="Corpodeltesto2Carattere"/>
    <w:rsid w:val="00EC4C9D"/>
    <w:pPr>
      <w:tabs>
        <w:tab w:val="left" w:pos="1843"/>
      </w:tabs>
      <w:jc w:val="both"/>
    </w:pPr>
    <w:rPr>
      <w:rFonts w:eastAsia="Times New Roman"/>
      <w:b/>
      <w:sz w:val="24"/>
      <w:szCs w:val="20"/>
    </w:rPr>
  </w:style>
  <w:style w:type="character" w:customStyle="1" w:styleId="Corpodeltesto2Carattere">
    <w:name w:val="Corpo del testo 2 Carattere"/>
    <w:basedOn w:val="Carpredefinitoparagrafo"/>
    <w:link w:val="Corpodeltesto2"/>
    <w:rsid w:val="00EC4C9D"/>
    <w:rPr>
      <w:rFonts w:eastAsia="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0F02D-3CCE-4A53-A293-FD01D4B9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1185</Words>
  <Characters>6757</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Comune di Sondrio</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Utente</cp:lastModifiedBy>
  <cp:revision>2</cp:revision>
  <dcterms:created xsi:type="dcterms:W3CDTF">2024-07-29T12:05:00Z</dcterms:created>
  <dcterms:modified xsi:type="dcterms:W3CDTF">2024-07-29T12:05:00Z</dcterms:modified>
</cp:coreProperties>
</file>